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C5" w:rsidRDefault="00BA488E" w:rsidP="00EB39F7">
      <w:pPr>
        <w:jc w:val="center"/>
        <w:rPr>
          <w:b/>
          <w:color w:val="FF0000"/>
          <w:sz w:val="36"/>
          <w:szCs w:val="36"/>
          <w:lang w:eastAsia="tr-TR"/>
        </w:rPr>
      </w:pPr>
      <w:r>
        <w:rPr>
          <w:b/>
          <w:color w:val="FF0000"/>
          <w:sz w:val="36"/>
          <w:szCs w:val="36"/>
          <w:lang w:eastAsia="tr-TR"/>
        </w:rPr>
        <w:t>YANITLAR MATRİSİ</w:t>
      </w:r>
    </w:p>
    <w:p w:rsidR="00BA488E" w:rsidRDefault="00BA488E" w:rsidP="00BA488E">
      <w:pPr>
        <w:rPr>
          <w:rFonts w:ascii="Trebuchet MS" w:hAnsi="Trebuchet MS"/>
          <w:sz w:val="24"/>
          <w:szCs w:val="24"/>
          <w:lang w:eastAsia="tr-TR"/>
        </w:rPr>
      </w:pPr>
      <w:r w:rsidRPr="00BA488E">
        <w:rPr>
          <w:rFonts w:ascii="Trebuchet MS" w:hAnsi="Trebuchet MS"/>
          <w:sz w:val="24"/>
          <w:szCs w:val="24"/>
          <w:lang w:eastAsia="tr-TR"/>
        </w:rPr>
        <w:t xml:space="preserve">K12Net'te alınan yeni güncelleme sayesinde </w:t>
      </w:r>
      <w:r>
        <w:rPr>
          <w:rFonts w:ascii="Trebuchet MS" w:hAnsi="Trebuchet MS"/>
          <w:sz w:val="24"/>
          <w:szCs w:val="24"/>
          <w:lang w:eastAsia="tr-TR"/>
        </w:rPr>
        <w:t xml:space="preserve">değerlendirmiş olduğunuz sınava ait verilen cevaplara yönelik genel olarak ilgili ders ve sorular </w:t>
      </w:r>
      <w:r w:rsidRPr="003649FF">
        <w:rPr>
          <w:rFonts w:ascii="Trebuchet MS" w:hAnsi="Trebuchet MS"/>
          <w:b/>
          <w:sz w:val="24"/>
          <w:szCs w:val="24"/>
          <w:lang w:eastAsia="tr-TR"/>
        </w:rPr>
        <w:t>için genel doğruluk yüzdesi , güçlük derecesi ve ayırt edicilik</w:t>
      </w:r>
      <w:r>
        <w:rPr>
          <w:rFonts w:ascii="Trebuchet MS" w:hAnsi="Trebuchet MS"/>
          <w:sz w:val="24"/>
          <w:szCs w:val="24"/>
          <w:lang w:eastAsia="tr-TR"/>
        </w:rPr>
        <w:t xml:space="preserve"> bilgilerini elde edebilirsiniz.</w:t>
      </w:r>
    </w:p>
    <w:p w:rsidR="00BA488E" w:rsidRDefault="003649FF" w:rsidP="00BA488E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>Yapmış olduğunuz sınava ait yanıtlar matrisi raporuna ulaşabilmeniz için aşağıdaki işlem adımlarını uygulayınız.</w:t>
      </w:r>
    </w:p>
    <w:p w:rsidR="003649FF" w:rsidRDefault="003649FF" w:rsidP="00BA488E">
      <w:pPr>
        <w:rPr>
          <w:rFonts w:ascii="Trebuchet MS" w:hAnsi="Trebuchet MS"/>
          <w:sz w:val="24"/>
          <w:szCs w:val="24"/>
          <w:lang w:eastAsia="tr-TR"/>
        </w:rPr>
      </w:pPr>
      <w:r w:rsidRPr="003649FF">
        <w:rPr>
          <w:rFonts w:ascii="Trebuchet MS" w:hAnsi="Trebuchet MS"/>
          <w:b/>
          <w:sz w:val="24"/>
          <w:szCs w:val="24"/>
          <w:lang w:eastAsia="tr-TR"/>
        </w:rPr>
        <w:t>Ölçme Değerlendirme</w:t>
      </w:r>
      <w:r>
        <w:rPr>
          <w:rFonts w:ascii="Trebuchet MS" w:hAnsi="Trebuchet MS"/>
          <w:sz w:val="24"/>
          <w:szCs w:val="24"/>
          <w:lang w:eastAsia="tr-TR"/>
        </w:rPr>
        <w:t xml:space="preserve"> modülü içerisinden </w:t>
      </w:r>
      <w:r w:rsidRPr="003649FF">
        <w:rPr>
          <w:rFonts w:ascii="Trebuchet MS" w:hAnsi="Trebuchet MS"/>
          <w:b/>
          <w:sz w:val="24"/>
          <w:szCs w:val="24"/>
          <w:lang w:eastAsia="tr-TR"/>
        </w:rPr>
        <w:t>Sınav Uygulamaları ve Sonuçlar</w:t>
      </w:r>
      <w:r>
        <w:rPr>
          <w:rFonts w:ascii="Trebuchet MS" w:hAnsi="Trebuchet MS"/>
          <w:sz w:val="24"/>
          <w:szCs w:val="24"/>
          <w:lang w:eastAsia="tr-TR"/>
        </w:rPr>
        <w:t xml:space="preserve"> ekranına geçiş yapınız.</w:t>
      </w:r>
    </w:p>
    <w:p w:rsidR="003649FF" w:rsidRDefault="004350F0" w:rsidP="00BA488E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495925" cy="2047875"/>
            <wp:effectExtent l="19050" t="0" r="9525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9FF" w:rsidRDefault="003649FF" w:rsidP="00BA488E">
      <w:pPr>
        <w:rPr>
          <w:rFonts w:ascii="Trebuchet MS" w:hAnsi="Trebuchet MS"/>
          <w:sz w:val="24"/>
          <w:szCs w:val="24"/>
          <w:lang w:eastAsia="tr-TR"/>
        </w:rPr>
      </w:pPr>
    </w:p>
    <w:p w:rsidR="003649FF" w:rsidRDefault="003649FF" w:rsidP="00BA488E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 xml:space="preserve">Açılan ekrandan hangi sınava yönelik yanıtlar matrisini elde etmek istiyorsanız o sınavın bulunduğu satırdaki raporlar butonuna tıklayıp </w:t>
      </w:r>
      <w:r w:rsidRPr="003649FF">
        <w:rPr>
          <w:rFonts w:ascii="Trebuchet MS" w:hAnsi="Trebuchet MS"/>
          <w:b/>
          <w:sz w:val="24"/>
          <w:szCs w:val="24"/>
          <w:lang w:eastAsia="tr-TR"/>
        </w:rPr>
        <w:t>Madde Analizi / Yanıtlar Matrisi</w:t>
      </w:r>
      <w:r>
        <w:rPr>
          <w:rFonts w:ascii="Trebuchet MS" w:hAnsi="Trebuchet MS"/>
          <w:sz w:val="24"/>
          <w:szCs w:val="24"/>
          <w:lang w:eastAsia="tr-TR"/>
        </w:rPr>
        <w:t xml:space="preserve"> alanına tıklayınız.</w:t>
      </w:r>
    </w:p>
    <w:p w:rsidR="005C5BE2" w:rsidRDefault="00AF041E" w:rsidP="00BA488E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6286500" cy="1683327"/>
            <wp:effectExtent l="1905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8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BE2" w:rsidRDefault="005C5BE2" w:rsidP="00BA488E">
      <w:pPr>
        <w:rPr>
          <w:rFonts w:ascii="Trebuchet MS" w:hAnsi="Trebuchet MS"/>
          <w:sz w:val="24"/>
          <w:szCs w:val="24"/>
          <w:lang w:eastAsia="tr-TR"/>
        </w:rPr>
      </w:pPr>
    </w:p>
    <w:p w:rsidR="005C5BE2" w:rsidRDefault="005C5BE2" w:rsidP="00BA488E">
      <w:pPr>
        <w:rPr>
          <w:rFonts w:ascii="Trebuchet MS" w:hAnsi="Trebuchet MS"/>
          <w:sz w:val="24"/>
          <w:szCs w:val="24"/>
          <w:lang w:eastAsia="tr-TR"/>
        </w:rPr>
      </w:pPr>
    </w:p>
    <w:p w:rsidR="005C5BE2" w:rsidRDefault="005C5BE2" w:rsidP="00BA488E">
      <w:pPr>
        <w:rPr>
          <w:rFonts w:ascii="Trebuchet MS" w:hAnsi="Trebuchet MS"/>
          <w:sz w:val="24"/>
          <w:szCs w:val="24"/>
          <w:lang w:eastAsia="tr-TR"/>
        </w:rPr>
      </w:pPr>
    </w:p>
    <w:p w:rsidR="005C5BE2" w:rsidRDefault="005C5BE2" w:rsidP="00BA488E">
      <w:pPr>
        <w:rPr>
          <w:rFonts w:ascii="Trebuchet MS" w:hAnsi="Trebuchet MS"/>
          <w:sz w:val="24"/>
          <w:szCs w:val="24"/>
          <w:lang w:eastAsia="tr-TR"/>
        </w:rPr>
      </w:pPr>
    </w:p>
    <w:p w:rsidR="005C5BE2" w:rsidRDefault="00500DB8" w:rsidP="00BA488E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lastRenderedPageBreak/>
        <w:t xml:space="preserve">Karşınıza </w:t>
      </w:r>
      <w:r w:rsidR="003364DD">
        <w:rPr>
          <w:rFonts w:ascii="Trebuchet MS" w:hAnsi="Trebuchet MS"/>
          <w:sz w:val="24"/>
          <w:szCs w:val="24"/>
          <w:lang w:eastAsia="tr-TR"/>
        </w:rPr>
        <w:t>gelen</w:t>
      </w:r>
      <w:r>
        <w:rPr>
          <w:rFonts w:ascii="Trebuchet MS" w:hAnsi="Trebuchet MS"/>
          <w:sz w:val="24"/>
          <w:szCs w:val="24"/>
          <w:lang w:eastAsia="tr-TR"/>
        </w:rPr>
        <w:t xml:space="preserve"> ekrandan İleri butonuna </w:t>
      </w:r>
      <w:r w:rsidR="003364DD">
        <w:rPr>
          <w:rFonts w:ascii="Trebuchet MS" w:hAnsi="Trebuchet MS"/>
          <w:sz w:val="24"/>
          <w:szCs w:val="24"/>
          <w:lang w:eastAsia="tr-TR"/>
        </w:rPr>
        <w:t>tıklayıp bir sonraki aşamaya geçiniz.</w:t>
      </w:r>
    </w:p>
    <w:p w:rsidR="003364DD" w:rsidRDefault="003364DD" w:rsidP="00BA488E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219700" cy="2209800"/>
            <wp:effectExtent l="19050" t="0" r="0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DD" w:rsidRDefault="00D56763" w:rsidP="00BA488E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 xml:space="preserve">Açılan ekrandan </w:t>
      </w:r>
      <w:r w:rsidRPr="00D56763">
        <w:rPr>
          <w:rFonts w:ascii="Trebuchet MS" w:hAnsi="Trebuchet MS"/>
          <w:b/>
          <w:sz w:val="24"/>
          <w:szCs w:val="24"/>
          <w:lang w:eastAsia="tr-TR"/>
        </w:rPr>
        <w:t>Yanıt Matrisine</w:t>
      </w:r>
      <w:r>
        <w:rPr>
          <w:rFonts w:ascii="Trebuchet MS" w:hAnsi="Trebuchet MS"/>
          <w:sz w:val="24"/>
          <w:szCs w:val="24"/>
          <w:lang w:eastAsia="tr-TR"/>
        </w:rPr>
        <w:t xml:space="preserve"> yönelik veri elde edileceği için </w:t>
      </w:r>
      <w:r w:rsidRPr="00D56763">
        <w:rPr>
          <w:rFonts w:ascii="Trebuchet MS" w:hAnsi="Trebuchet MS"/>
          <w:b/>
          <w:sz w:val="24"/>
          <w:szCs w:val="24"/>
          <w:lang w:eastAsia="tr-TR"/>
        </w:rPr>
        <w:t>Yanıtlar Matrisini</w:t>
      </w:r>
      <w:r>
        <w:rPr>
          <w:rFonts w:ascii="Trebuchet MS" w:hAnsi="Trebuchet MS"/>
          <w:sz w:val="24"/>
          <w:szCs w:val="24"/>
          <w:lang w:eastAsia="tr-TR"/>
        </w:rPr>
        <w:t xml:space="preserve"> seçiniz.</w:t>
      </w:r>
    </w:p>
    <w:p w:rsidR="00D56763" w:rsidRDefault="009D3B2F" w:rsidP="00BA488E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229225" cy="1724025"/>
            <wp:effectExtent l="19050" t="0" r="9525" b="0"/>
            <wp:docPr id="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B2F" w:rsidRDefault="009D3B2F" w:rsidP="00BA488E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 xml:space="preserve">Son aşama olarak </w:t>
      </w:r>
      <w:r w:rsidR="009F272F">
        <w:rPr>
          <w:rFonts w:ascii="Trebuchet MS" w:hAnsi="Trebuchet MS"/>
          <w:sz w:val="24"/>
          <w:szCs w:val="24"/>
          <w:lang w:eastAsia="tr-TR"/>
        </w:rPr>
        <w:t xml:space="preserve">yanıtlar matrisinde hangi derse ait bilgiler elde edilmek isteniyorsa o dersleri seçiniz.Sadece belli başlı dersleri seçmek istiyorsanız </w:t>
      </w:r>
      <w:r w:rsidR="009F272F" w:rsidRPr="003D3CDC">
        <w:rPr>
          <w:rFonts w:ascii="Trebuchet MS" w:hAnsi="Trebuchet MS"/>
          <w:b/>
          <w:sz w:val="24"/>
          <w:szCs w:val="24"/>
          <w:lang w:eastAsia="tr-TR"/>
        </w:rPr>
        <w:t>Ctrl</w:t>
      </w:r>
      <w:r w:rsidR="009F272F">
        <w:rPr>
          <w:rFonts w:ascii="Trebuchet MS" w:hAnsi="Trebuchet MS"/>
          <w:sz w:val="24"/>
          <w:szCs w:val="24"/>
          <w:lang w:eastAsia="tr-TR"/>
        </w:rPr>
        <w:t xml:space="preserve"> tuşuna basılı tutup </w:t>
      </w:r>
      <w:r w:rsidR="00AD1769" w:rsidRPr="003D3CDC">
        <w:rPr>
          <w:rFonts w:ascii="Trebuchet MS" w:hAnsi="Trebuchet MS"/>
          <w:b/>
          <w:sz w:val="24"/>
          <w:szCs w:val="24"/>
          <w:lang w:eastAsia="tr-TR"/>
        </w:rPr>
        <w:t>mouse</w:t>
      </w:r>
      <w:r w:rsidR="00AD1769">
        <w:rPr>
          <w:rFonts w:ascii="Trebuchet MS" w:hAnsi="Trebuchet MS"/>
          <w:sz w:val="24"/>
          <w:szCs w:val="24"/>
          <w:lang w:eastAsia="tr-TR"/>
        </w:rPr>
        <w:t xml:space="preserve"> ile ilgili derslerin seçini yapabilirsiniz.</w:t>
      </w:r>
    </w:p>
    <w:p w:rsidR="00AD1769" w:rsidRDefault="00AD1769" w:rsidP="00BA488E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 xml:space="preserve">Eğer bütün derslere ait </w:t>
      </w:r>
      <w:r w:rsidRPr="003D3CDC">
        <w:rPr>
          <w:rFonts w:ascii="Trebuchet MS" w:hAnsi="Trebuchet MS"/>
          <w:b/>
          <w:sz w:val="24"/>
          <w:szCs w:val="24"/>
          <w:lang w:eastAsia="tr-TR"/>
        </w:rPr>
        <w:t>yanıtlar matisinin</w:t>
      </w:r>
      <w:r>
        <w:rPr>
          <w:rFonts w:ascii="Trebuchet MS" w:hAnsi="Trebuchet MS"/>
          <w:sz w:val="24"/>
          <w:szCs w:val="24"/>
          <w:lang w:eastAsia="tr-TR"/>
        </w:rPr>
        <w:t xml:space="preserve"> oluşmasını istiyorsanız ilk dersi seçip </w:t>
      </w:r>
      <w:r w:rsidRPr="003D3CDC">
        <w:rPr>
          <w:rFonts w:ascii="Trebuchet MS" w:hAnsi="Trebuchet MS"/>
          <w:b/>
          <w:sz w:val="24"/>
          <w:szCs w:val="24"/>
          <w:lang w:eastAsia="tr-TR"/>
        </w:rPr>
        <w:t>mouse</w:t>
      </w:r>
      <w:r>
        <w:rPr>
          <w:rFonts w:ascii="Trebuchet MS" w:hAnsi="Trebuchet MS"/>
          <w:sz w:val="24"/>
          <w:szCs w:val="24"/>
          <w:lang w:eastAsia="tr-TR"/>
        </w:rPr>
        <w:t xml:space="preserve"> ile sürükle bırak yöntemi aracılığıyla </w:t>
      </w:r>
      <w:r w:rsidR="003D3CDC">
        <w:rPr>
          <w:rFonts w:ascii="Trebuchet MS" w:hAnsi="Trebuchet MS"/>
          <w:sz w:val="24"/>
          <w:szCs w:val="24"/>
          <w:lang w:eastAsia="tr-TR"/>
        </w:rPr>
        <w:t>bütün derslerin seçimini de yapabilirsiniz.</w:t>
      </w:r>
      <w:r w:rsidR="00D24789">
        <w:rPr>
          <w:rFonts w:ascii="Trebuchet MS" w:hAnsi="Trebuchet MS"/>
          <w:sz w:val="24"/>
          <w:szCs w:val="24"/>
          <w:lang w:eastAsia="tr-TR"/>
        </w:rPr>
        <w:t>Bu alanda istediğiniz ders seçimi yapıp Bitir butonuna tıklayıp raporun oluşmasını sağlayınız.</w:t>
      </w:r>
    </w:p>
    <w:p w:rsidR="00D24789" w:rsidRDefault="006B079E" w:rsidP="00BA488E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257800" cy="1828800"/>
            <wp:effectExtent l="19050" t="0" r="0" b="0"/>
            <wp:docPr id="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9E" w:rsidRDefault="00E90494" w:rsidP="00BA488E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lastRenderedPageBreak/>
        <w:t xml:space="preserve">Elde ettiğiniz raporda </w:t>
      </w:r>
      <w:r w:rsidR="00B067F0">
        <w:rPr>
          <w:rFonts w:ascii="Trebuchet MS" w:hAnsi="Trebuchet MS"/>
          <w:sz w:val="24"/>
          <w:szCs w:val="24"/>
          <w:lang w:eastAsia="tr-TR"/>
        </w:rPr>
        <w:t xml:space="preserve">hangi sınava ait yanıtlar matrisini istiyorsanız o sınava ait </w:t>
      </w:r>
      <w:r w:rsidR="00786672">
        <w:rPr>
          <w:rFonts w:ascii="Trebuchet MS" w:hAnsi="Trebuchet MS"/>
          <w:sz w:val="24"/>
          <w:szCs w:val="24"/>
          <w:lang w:eastAsia="tr-TR"/>
        </w:rPr>
        <w:t xml:space="preserve">rapor oluşumunda seçtiğiniz dersler için excelde her derse </w:t>
      </w:r>
      <w:r w:rsidR="00B067F0">
        <w:rPr>
          <w:rFonts w:ascii="Trebuchet MS" w:hAnsi="Trebuchet MS"/>
          <w:sz w:val="24"/>
          <w:szCs w:val="24"/>
          <w:lang w:eastAsia="tr-TR"/>
        </w:rPr>
        <w:t>ayrı bir çalışma sayfası oluşacaktır.</w:t>
      </w:r>
      <w:r w:rsidR="00786672">
        <w:rPr>
          <w:rFonts w:ascii="Trebuchet MS" w:hAnsi="Trebuchet MS"/>
          <w:sz w:val="24"/>
          <w:szCs w:val="24"/>
          <w:lang w:eastAsia="tr-TR"/>
        </w:rPr>
        <w:t xml:space="preserve">Böylece raporda öğrencilerin hangi derse ait hangi soruda hangi yanıtı verdiği bilgilerine ulaşılıp bu bilgiler doğrultusunda her soruya yönelik </w:t>
      </w:r>
      <w:r w:rsidR="00786672" w:rsidRPr="006E20AE">
        <w:rPr>
          <w:rFonts w:ascii="Trebuchet MS" w:hAnsi="Trebuchet MS"/>
          <w:b/>
          <w:sz w:val="24"/>
          <w:szCs w:val="24"/>
          <w:lang w:eastAsia="tr-TR"/>
        </w:rPr>
        <w:t>doğru yüzdesi, güçlük derecesi ve ayırt edicilik</w:t>
      </w:r>
      <w:r w:rsidR="00786672">
        <w:rPr>
          <w:rFonts w:ascii="Trebuchet MS" w:hAnsi="Trebuchet MS"/>
          <w:sz w:val="24"/>
          <w:szCs w:val="24"/>
          <w:lang w:eastAsia="tr-TR"/>
        </w:rPr>
        <w:t xml:space="preserve"> oranlarına ulaşabilirsiniz.</w:t>
      </w:r>
    </w:p>
    <w:p w:rsidR="00355E0A" w:rsidRDefault="00D46E73" w:rsidP="00BA488E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6212549" cy="29622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549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0A" w:rsidRDefault="00355E0A" w:rsidP="00BA488E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 xml:space="preserve">Excelde öğrenciye yönelik filtreleme işlemi yapabileceğiniz gibi sorulara verilen cevaplara ve </w:t>
      </w:r>
      <w:r w:rsidRPr="00D46E73">
        <w:rPr>
          <w:rFonts w:ascii="Trebuchet MS" w:hAnsi="Trebuchet MS"/>
          <w:b/>
          <w:sz w:val="24"/>
          <w:szCs w:val="24"/>
          <w:lang w:eastAsia="tr-TR"/>
        </w:rPr>
        <w:t>doğru yüzdesi, güçlük derecesi, ayırt edicilik</w:t>
      </w:r>
      <w:r>
        <w:rPr>
          <w:rFonts w:ascii="Trebuchet MS" w:hAnsi="Trebuchet MS"/>
          <w:sz w:val="24"/>
          <w:szCs w:val="24"/>
          <w:lang w:eastAsia="tr-TR"/>
        </w:rPr>
        <w:t xml:space="preserve"> oranlarına </w:t>
      </w:r>
      <w:r w:rsidR="00F517DA">
        <w:rPr>
          <w:rFonts w:ascii="Trebuchet MS" w:hAnsi="Trebuchet MS"/>
          <w:sz w:val="24"/>
          <w:szCs w:val="24"/>
          <w:lang w:eastAsia="tr-TR"/>
        </w:rPr>
        <w:t>dair filtreleme yapabilirsiniz.</w:t>
      </w:r>
    </w:p>
    <w:p w:rsidR="002E55A9" w:rsidRDefault="002E55A9" w:rsidP="00BA488E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6162675" cy="2791030"/>
            <wp:effectExtent l="19050" t="0" r="9525" b="0"/>
            <wp:docPr id="11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79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B5" w:rsidRDefault="002B61B5" w:rsidP="00BA488E">
      <w:pPr>
        <w:rPr>
          <w:rFonts w:ascii="Trebuchet MS" w:hAnsi="Trebuchet MS"/>
          <w:sz w:val="24"/>
          <w:szCs w:val="24"/>
          <w:lang w:eastAsia="tr-TR"/>
        </w:rPr>
      </w:pPr>
    </w:p>
    <w:p w:rsidR="002B61B5" w:rsidRDefault="002B61B5" w:rsidP="00BA488E">
      <w:pPr>
        <w:rPr>
          <w:rFonts w:ascii="Trebuchet MS" w:hAnsi="Trebuchet MS"/>
          <w:sz w:val="24"/>
          <w:szCs w:val="24"/>
          <w:lang w:eastAsia="tr-TR"/>
        </w:rPr>
      </w:pPr>
    </w:p>
    <w:p w:rsidR="002B61B5" w:rsidRDefault="003E08EB" w:rsidP="00BA488E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lastRenderedPageBreak/>
        <w:t xml:space="preserve">Yanıtlar matrisinde </w:t>
      </w:r>
      <w:r w:rsidR="002E39C2">
        <w:rPr>
          <w:rFonts w:ascii="Trebuchet MS" w:hAnsi="Trebuchet MS"/>
          <w:sz w:val="24"/>
          <w:szCs w:val="24"/>
          <w:lang w:eastAsia="tr-TR"/>
        </w:rPr>
        <w:t>soruya yanlış cevap verilmiş değerler</w:t>
      </w:r>
      <w:r w:rsidR="00AB2070">
        <w:rPr>
          <w:rFonts w:ascii="Trebuchet MS" w:hAnsi="Trebuchet MS"/>
          <w:sz w:val="24"/>
          <w:szCs w:val="24"/>
          <w:lang w:eastAsia="tr-TR"/>
        </w:rPr>
        <w:t>in</w:t>
      </w:r>
      <w:r w:rsidR="002E39C2">
        <w:rPr>
          <w:rFonts w:ascii="Trebuchet MS" w:hAnsi="Trebuchet MS"/>
          <w:sz w:val="24"/>
          <w:szCs w:val="24"/>
          <w:lang w:eastAsia="tr-TR"/>
        </w:rPr>
        <w:t xml:space="preserve"> ar</w:t>
      </w:r>
      <w:r w:rsidR="00AB2070">
        <w:rPr>
          <w:rFonts w:ascii="Trebuchet MS" w:hAnsi="Trebuchet MS"/>
          <w:sz w:val="24"/>
          <w:szCs w:val="24"/>
          <w:lang w:eastAsia="tr-TR"/>
        </w:rPr>
        <w:t>ka planı kırmızı renge boyanmıştır.Öğrencinin sorulara doğru vermiş olduğu yanıtlar ise tabloda + ile ifade edilmiştir.</w:t>
      </w:r>
    </w:p>
    <w:p w:rsidR="00774C89" w:rsidRDefault="00CA6993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6226456" cy="1628775"/>
            <wp:effectExtent l="19050" t="0" r="2894" b="0"/>
            <wp:docPr id="1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456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7B3" w:rsidRDefault="000107B3" w:rsidP="005B7CB9">
      <w:pPr>
        <w:rPr>
          <w:rFonts w:ascii="Trebuchet MS" w:hAnsi="Trebuchet MS"/>
        </w:rPr>
      </w:pPr>
    </w:p>
    <w:p w:rsidR="000107B3" w:rsidRDefault="000107B3" w:rsidP="005B7CB9">
      <w:pPr>
        <w:rPr>
          <w:rFonts w:ascii="Trebuchet MS" w:hAnsi="Trebuchet MS"/>
        </w:rPr>
      </w:pPr>
    </w:p>
    <w:p w:rsidR="000107B3" w:rsidRDefault="000107B3" w:rsidP="005B7CB9">
      <w:pPr>
        <w:rPr>
          <w:rFonts w:ascii="Trebuchet MS" w:hAnsi="Trebuchet MS"/>
        </w:rPr>
      </w:pPr>
    </w:p>
    <w:p w:rsidR="000107B3" w:rsidRDefault="000107B3" w:rsidP="005B7CB9">
      <w:pPr>
        <w:rPr>
          <w:rFonts w:ascii="Trebuchet MS" w:hAnsi="Trebuchet MS"/>
        </w:rPr>
      </w:pPr>
    </w:p>
    <w:p w:rsidR="000107B3" w:rsidRDefault="000107B3" w:rsidP="005B7CB9">
      <w:pPr>
        <w:rPr>
          <w:rFonts w:ascii="Trebuchet MS" w:hAnsi="Trebuchet MS"/>
        </w:rPr>
      </w:pPr>
    </w:p>
    <w:p w:rsidR="000107B3" w:rsidRDefault="000107B3" w:rsidP="005B7CB9">
      <w:pPr>
        <w:rPr>
          <w:rFonts w:ascii="Trebuchet MS" w:hAnsi="Trebuchet MS"/>
        </w:rPr>
      </w:pPr>
    </w:p>
    <w:p w:rsidR="000107B3" w:rsidRDefault="000107B3" w:rsidP="005B7CB9">
      <w:pPr>
        <w:rPr>
          <w:rFonts w:ascii="Trebuchet MS" w:hAnsi="Trebuchet MS"/>
        </w:rPr>
      </w:pPr>
    </w:p>
    <w:p w:rsidR="000107B3" w:rsidRDefault="000107B3" w:rsidP="005B7CB9">
      <w:pPr>
        <w:rPr>
          <w:rFonts w:ascii="Trebuchet MS" w:hAnsi="Trebuchet MS"/>
        </w:rPr>
      </w:pPr>
    </w:p>
    <w:p w:rsidR="000107B3" w:rsidRDefault="000107B3" w:rsidP="005B7CB9">
      <w:pPr>
        <w:rPr>
          <w:rFonts w:ascii="Trebuchet MS" w:hAnsi="Trebuchet MS"/>
        </w:rPr>
      </w:pPr>
    </w:p>
    <w:p w:rsidR="000107B3" w:rsidRDefault="000107B3" w:rsidP="005B7CB9">
      <w:pPr>
        <w:rPr>
          <w:rFonts w:ascii="Trebuchet MS" w:hAnsi="Trebuchet MS"/>
        </w:rPr>
      </w:pPr>
    </w:p>
    <w:p w:rsidR="000107B3" w:rsidRDefault="000107B3" w:rsidP="005B7CB9">
      <w:pPr>
        <w:rPr>
          <w:rFonts w:ascii="Trebuchet MS" w:hAnsi="Trebuchet MS"/>
        </w:rPr>
      </w:pPr>
    </w:p>
    <w:p w:rsidR="000107B3" w:rsidRDefault="000107B3" w:rsidP="005B7CB9">
      <w:pPr>
        <w:rPr>
          <w:rFonts w:ascii="Trebuchet MS" w:hAnsi="Trebuchet MS"/>
        </w:rPr>
      </w:pPr>
    </w:p>
    <w:p w:rsidR="000107B3" w:rsidRDefault="000107B3" w:rsidP="005B7CB9">
      <w:pPr>
        <w:rPr>
          <w:rFonts w:ascii="Trebuchet MS" w:hAnsi="Trebuchet MS"/>
        </w:rPr>
      </w:pPr>
    </w:p>
    <w:p w:rsidR="000107B3" w:rsidRDefault="000107B3" w:rsidP="005B7CB9">
      <w:pPr>
        <w:rPr>
          <w:rFonts w:ascii="Trebuchet MS" w:hAnsi="Trebuchet MS"/>
        </w:rPr>
      </w:pPr>
    </w:p>
    <w:p w:rsidR="00C35398" w:rsidRPr="005972C1" w:rsidRDefault="00205FE0" w:rsidP="005B7CB9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noProof/>
          <w:lang w:eastAsia="tr-TR"/>
        </w:rPr>
        <w:pict>
          <v:roundrect id="Yuvarlatılmış Dikdörtgen 4" o:spid="_x0000_s1026" style="position:absolute;margin-left:-44.6pt;margin-top:19.5pt;width:537pt;height:163.5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<v:textbox>
              <w:txbxContent>
                <w:p w:rsidR="00C35398" w:rsidRDefault="00C35398" w:rsidP="00C35398">
                  <w:pPr>
                    <w:pStyle w:val="Heading03"/>
                    <w:rPr>
                      <w:rStyle w:val="Heading03Char"/>
                      <w:rFonts w:cstheme="minorBidi"/>
                      <w:bCs/>
                    </w:rPr>
                  </w:pPr>
                  <w:r>
                    <w:rPr>
                      <w:rStyle w:val="Heading03Char"/>
                      <w:rFonts w:cstheme="minorBidi"/>
                      <w:bCs/>
                    </w:rPr>
                    <w:t xml:space="preserve">WEB SİTESİ         </w:t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  <w:t xml:space="preserve"> ÜRÜN TANITIM VİDEOSU</w:t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</w:p>
                <w:p w:rsidR="00C35398" w:rsidRDefault="00205FE0" w:rsidP="00C35398">
                  <w:pPr>
                    <w:pStyle w:val="BodyContent"/>
                    <w:rPr>
                      <w:rStyle w:val="BodyContentChar"/>
                      <w:sz w:val="22"/>
                      <w:szCs w:val="24"/>
                    </w:rPr>
                  </w:pPr>
                  <w:hyperlink r:id="rId16" w:history="1">
                    <w:r w:rsidR="00C35398" w:rsidRPr="00C001BC">
                      <w:rPr>
                        <w:rStyle w:val="Kpr"/>
                        <w:color w:val="632423" w:themeColor="accent2" w:themeShade="80"/>
                        <w:sz w:val="22"/>
                        <w:szCs w:val="24"/>
                      </w:rPr>
                      <w:t>www.k12net.com</w:t>
                    </w:r>
                  </w:hyperlink>
                  <w:r w:rsidR="00C35398">
                    <w:rPr>
                      <w:rStyle w:val="BodyContentChar"/>
                      <w:sz w:val="22"/>
                    </w:rPr>
                    <w:tab/>
                  </w:r>
                  <w:r w:rsidR="00C35398">
                    <w:rPr>
                      <w:rStyle w:val="BodyContentChar"/>
                      <w:sz w:val="22"/>
                    </w:rPr>
                    <w:tab/>
                  </w:r>
                  <w:r w:rsidR="00C35398">
                    <w:rPr>
                      <w:rStyle w:val="BodyContentChar"/>
                      <w:sz w:val="22"/>
                    </w:rPr>
                    <w:tab/>
                  </w:r>
                  <w:sdt>
                    <w:sdtPr>
                      <w:rPr>
                        <w:rStyle w:val="BodyContentChar"/>
                        <w:sz w:val="22"/>
                        <w:szCs w:val="24"/>
                      </w:rPr>
                      <w:id w:val="-139192616"/>
                    </w:sdtPr>
                    <w:sdtEndPr>
                      <w:rPr>
                        <w:rStyle w:val="Kpr"/>
                        <w:color w:val="632423" w:themeColor="accent2" w:themeShade="80"/>
                        <w:sz w:val="20"/>
                        <w:szCs w:val="22"/>
                        <w:u w:val="single"/>
                      </w:rPr>
                    </w:sdtEndPr>
                    <w:sdtContent>
                      <w:hyperlink r:id="rId17" w:history="1">
                        <w:r w:rsidR="00C35398" w:rsidRPr="00EC7F3E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http://www.k12net.com/urun-videosu.html</w:t>
                        </w:r>
                      </w:hyperlink>
                    </w:sdtContent>
                  </w:sdt>
                </w:p>
                <w:p w:rsidR="00C35398" w:rsidRDefault="00C35398" w:rsidP="00C35398">
                  <w:pPr>
                    <w:pStyle w:val="Heading03"/>
                    <w:rPr>
                      <w:rStyle w:val="Heading03Char"/>
                      <w:rFonts w:cstheme="minorBidi"/>
                      <w:bCs/>
                    </w:rPr>
                  </w:pPr>
                  <w:r>
                    <w:rPr>
                      <w:rStyle w:val="Heading03Char"/>
                      <w:rFonts w:cstheme="minorBidi"/>
                      <w:bCs/>
                    </w:rPr>
                    <w:t>REFERANSLAR</w:t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  <w:t xml:space="preserve"> BLOG</w:t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</w:p>
                <w:p w:rsidR="00C35398" w:rsidRDefault="00205FE0" w:rsidP="00C35398">
                  <w:pPr>
                    <w:pStyle w:val="Altbilgi"/>
                  </w:pPr>
                  <w:hyperlink r:id="rId18" w:history="1">
                    <w:r w:rsidR="004B7F6E" w:rsidRPr="004B7F6E">
                      <w:rPr>
                        <w:rStyle w:val="Kpr"/>
                        <w:color w:val="632423" w:themeColor="accent2" w:themeShade="80"/>
                        <w:szCs w:val="24"/>
                      </w:rPr>
                      <w:t>http://www.k12net.com/referanslar.html</w:t>
                    </w:r>
                  </w:hyperlink>
                  <w:hyperlink r:id="rId19" w:history="1">
                    <w:r w:rsidR="00C35398" w:rsidRPr="004B7F6E">
                      <w:rPr>
                        <w:rStyle w:val="Kpr"/>
                        <w:color w:val="632423" w:themeColor="accent2" w:themeShade="80"/>
                        <w:szCs w:val="24"/>
                      </w:rPr>
                      <w:t>http://k12net-tr.blogspot.com</w:t>
                    </w:r>
                  </w:hyperlink>
                </w:p>
                <w:p w:rsidR="00C35398" w:rsidRDefault="00C35398" w:rsidP="00C35398">
                  <w:pPr>
                    <w:pStyle w:val="Altbilgi"/>
                  </w:pPr>
                </w:p>
                <w:p w:rsidR="00C35398" w:rsidRDefault="00C35398" w:rsidP="00C35398">
                  <w:pPr>
                    <w:pStyle w:val="Altbilgi"/>
                  </w:pPr>
                  <w:r>
                    <w:t xml:space="preserve">FACEBOOK </w:t>
                  </w:r>
                  <w:r>
                    <w:tab/>
                    <w:t xml:space="preserve">                                                                               TELEFON                                       MAİL</w:t>
                  </w:r>
                </w:p>
                <w:p w:rsidR="00C35398" w:rsidRPr="00C35398" w:rsidRDefault="00205FE0" w:rsidP="00C35398">
                  <w:pPr>
                    <w:pStyle w:val="Altbilgi"/>
                    <w:rPr>
                      <w:rStyle w:val="Kpr"/>
                      <w:color w:val="632423" w:themeColor="accent2" w:themeShade="80"/>
                      <w:szCs w:val="24"/>
                      <w:u w:val="none"/>
                    </w:rPr>
                  </w:pPr>
                  <w:hyperlink r:id="rId20" w:history="1">
                    <w:r w:rsidR="00C35398" w:rsidRPr="0031668A">
                      <w:rPr>
                        <w:rStyle w:val="Kpr"/>
                        <w:color w:val="632423" w:themeColor="accent2" w:themeShade="80"/>
                        <w:szCs w:val="24"/>
                      </w:rPr>
                      <w:t>http://www.facebook.com/k12net</w:t>
                    </w:r>
                  </w:hyperlink>
                  <w:r w:rsidR="0031668A">
                    <w:rPr>
                      <w:rStyle w:val="Kpr"/>
                      <w:color w:val="632423" w:themeColor="accent2" w:themeShade="80"/>
                      <w:szCs w:val="24"/>
                      <w:u w:val="none"/>
                    </w:rPr>
                    <w:t>0-(312)</w:t>
                  </w:r>
                  <w:r w:rsidR="00C35398" w:rsidRPr="0031668A">
                    <w:rPr>
                      <w:rStyle w:val="Kpr"/>
                      <w:color w:val="632423" w:themeColor="accent2" w:themeShade="80"/>
                      <w:szCs w:val="24"/>
                      <w:u w:val="none"/>
                    </w:rPr>
                    <w:t>299.23.13</w:t>
                  </w:r>
                  <w:r w:rsidR="00C35398" w:rsidRPr="0031668A">
                    <w:rPr>
                      <w:rStyle w:val="Kpr"/>
                      <w:color w:val="632423" w:themeColor="accent2" w:themeShade="80"/>
                      <w:szCs w:val="24"/>
                    </w:rPr>
                    <w:t>destek@k12net.com</w:t>
                  </w:r>
                </w:p>
                <w:p w:rsidR="00C35398" w:rsidRDefault="00C35398" w:rsidP="00C35398">
                  <w:pPr>
                    <w:jc w:val="center"/>
                  </w:pPr>
                </w:p>
              </w:txbxContent>
            </v:textbox>
          </v:roundrect>
        </w:pic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 w:rsidSect="00075006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DD8" w:rsidRDefault="002A5DD8" w:rsidP="005B7CB9">
      <w:pPr>
        <w:spacing w:after="0" w:line="240" w:lineRule="auto"/>
      </w:pPr>
      <w:r>
        <w:separator/>
      </w:r>
    </w:p>
  </w:endnote>
  <w:endnote w:type="continuationSeparator" w:id="1">
    <w:p w:rsidR="002A5DD8" w:rsidRDefault="002A5DD8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F3E" w:rsidRPr="00A3084A" w:rsidRDefault="00205FE0" w:rsidP="00C35398">
    <w:pPr>
      <w:pStyle w:val="Heading03"/>
      <w:rPr>
        <w:rStyle w:val="Kpr"/>
        <w:color w:val="632423" w:themeColor="accent2" w:themeShade="80"/>
        <w:szCs w:val="24"/>
      </w:rPr>
    </w:pPr>
    <w:r w:rsidRPr="00205FE0">
      <w:rPr>
        <w:noProof/>
        <w:color w:val="4F81BD" w:themeColor="accent1"/>
        <w:lang w:eastAsia="tr-TR"/>
      </w:rPr>
      <w:pict>
        <v:rect id="Dikdörtgen 40" o:spid="_x0000_s4097" style="position:absolute;margin-left:0;margin-top:0;width:579.9pt;height:750.3pt;z-index:251657216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DD8" w:rsidRDefault="002A5DD8" w:rsidP="005B7CB9">
      <w:pPr>
        <w:spacing w:after="0" w:line="240" w:lineRule="auto"/>
      </w:pPr>
      <w:r>
        <w:separator/>
      </w:r>
    </w:p>
  </w:footnote>
  <w:footnote w:type="continuationSeparator" w:id="1">
    <w:p w:rsidR="002A5DD8" w:rsidRDefault="002A5DD8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35AE"/>
    <w:multiLevelType w:val="hybridMultilevel"/>
    <w:tmpl w:val="FDA69824"/>
    <w:lvl w:ilvl="0" w:tplc="319A2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B7CB9"/>
    <w:rsid w:val="000107B3"/>
    <w:rsid w:val="00075006"/>
    <w:rsid w:val="001B0717"/>
    <w:rsid w:val="00205FE0"/>
    <w:rsid w:val="00240AD0"/>
    <w:rsid w:val="00240D47"/>
    <w:rsid w:val="002A5DD8"/>
    <w:rsid w:val="002B61B5"/>
    <w:rsid w:val="002D1E67"/>
    <w:rsid w:val="002E39C2"/>
    <w:rsid w:val="002E55A9"/>
    <w:rsid w:val="0031668A"/>
    <w:rsid w:val="003364DD"/>
    <w:rsid w:val="00355E0A"/>
    <w:rsid w:val="003649FF"/>
    <w:rsid w:val="003D3CDC"/>
    <w:rsid w:val="003E08EB"/>
    <w:rsid w:val="003E63B0"/>
    <w:rsid w:val="00406110"/>
    <w:rsid w:val="0040788D"/>
    <w:rsid w:val="004350F0"/>
    <w:rsid w:val="00490366"/>
    <w:rsid w:val="00490D93"/>
    <w:rsid w:val="004B7F6E"/>
    <w:rsid w:val="00500DB8"/>
    <w:rsid w:val="00535A1E"/>
    <w:rsid w:val="00580DDA"/>
    <w:rsid w:val="005972C1"/>
    <w:rsid w:val="005B7CB9"/>
    <w:rsid w:val="005C5BE2"/>
    <w:rsid w:val="005D2A98"/>
    <w:rsid w:val="006A4CD4"/>
    <w:rsid w:val="006B079E"/>
    <w:rsid w:val="006E20AE"/>
    <w:rsid w:val="00704DDE"/>
    <w:rsid w:val="00730991"/>
    <w:rsid w:val="00751686"/>
    <w:rsid w:val="00754578"/>
    <w:rsid w:val="00774C89"/>
    <w:rsid w:val="00777BDC"/>
    <w:rsid w:val="00786672"/>
    <w:rsid w:val="007904AD"/>
    <w:rsid w:val="008706AF"/>
    <w:rsid w:val="008F5FB6"/>
    <w:rsid w:val="00915465"/>
    <w:rsid w:val="009302A1"/>
    <w:rsid w:val="00946762"/>
    <w:rsid w:val="00991E2C"/>
    <w:rsid w:val="009D3B2F"/>
    <w:rsid w:val="009F272F"/>
    <w:rsid w:val="00A3084A"/>
    <w:rsid w:val="00A941FB"/>
    <w:rsid w:val="00AB2070"/>
    <w:rsid w:val="00AB6EE7"/>
    <w:rsid w:val="00AD1769"/>
    <w:rsid w:val="00AF041E"/>
    <w:rsid w:val="00B067F0"/>
    <w:rsid w:val="00B06D7A"/>
    <w:rsid w:val="00B67878"/>
    <w:rsid w:val="00B74FEB"/>
    <w:rsid w:val="00BA488E"/>
    <w:rsid w:val="00C2004C"/>
    <w:rsid w:val="00C337C5"/>
    <w:rsid w:val="00C35398"/>
    <w:rsid w:val="00C35BFB"/>
    <w:rsid w:val="00CA6993"/>
    <w:rsid w:val="00D24789"/>
    <w:rsid w:val="00D25174"/>
    <w:rsid w:val="00D37E31"/>
    <w:rsid w:val="00D46E73"/>
    <w:rsid w:val="00D56763"/>
    <w:rsid w:val="00DD0B9E"/>
    <w:rsid w:val="00E0598A"/>
    <w:rsid w:val="00E05CD5"/>
    <w:rsid w:val="00E90494"/>
    <w:rsid w:val="00EB39F7"/>
    <w:rsid w:val="00EC7F3E"/>
    <w:rsid w:val="00ED5851"/>
    <w:rsid w:val="00F12CE7"/>
    <w:rsid w:val="00F517DA"/>
    <w:rsid w:val="00F863F4"/>
    <w:rsid w:val="00FC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k12net.com/referanslar.html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k12net.com/urun-videosu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12net.com" TargetMode="External"/><Relationship Id="rId20" Type="http://schemas.openxmlformats.org/officeDocument/2006/relationships/hyperlink" Target="http://www.facebook.com/k12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k12net-tr.blogsp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1A3F"/>
    <w:rsid w:val="000702FA"/>
    <w:rsid w:val="00071A3F"/>
    <w:rsid w:val="00260E70"/>
    <w:rsid w:val="003962CF"/>
    <w:rsid w:val="004536B2"/>
    <w:rsid w:val="005A350A"/>
    <w:rsid w:val="005C304E"/>
    <w:rsid w:val="00961112"/>
    <w:rsid w:val="00AF683B"/>
    <w:rsid w:val="00B16496"/>
    <w:rsid w:val="00B86A03"/>
    <w:rsid w:val="00C8422F"/>
    <w:rsid w:val="00E6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ADA8-5C98-4F95-9F8F-A19310C3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user</cp:lastModifiedBy>
  <cp:revision>48</cp:revision>
  <cp:lastPrinted>2012-05-25T12:01:00Z</cp:lastPrinted>
  <dcterms:created xsi:type="dcterms:W3CDTF">2014-11-28T11:24:00Z</dcterms:created>
  <dcterms:modified xsi:type="dcterms:W3CDTF">2015-09-21T21:17:00Z</dcterms:modified>
</cp:coreProperties>
</file>