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B6" w:rsidRDefault="007C1F88" w:rsidP="006538A7">
      <w:pPr>
        <w:jc w:val="center"/>
        <w:rPr>
          <w:rFonts w:ascii="Trebuchet MS" w:hAnsi="Trebuchet MS"/>
          <w:b/>
          <w:color w:val="FF0000"/>
          <w:sz w:val="28"/>
        </w:rPr>
      </w:pPr>
      <w:r>
        <w:rPr>
          <w:rFonts w:ascii="Trebuchet MS" w:hAnsi="Trebuchet MS"/>
          <w:b/>
          <w:color w:val="FF0000"/>
          <w:sz w:val="28"/>
        </w:rPr>
        <w:t>LKS</w:t>
      </w:r>
      <w:r w:rsidR="009940B6">
        <w:rPr>
          <w:rFonts w:ascii="Trebuchet MS" w:hAnsi="Trebuchet MS"/>
          <w:b/>
          <w:color w:val="FF0000"/>
          <w:sz w:val="28"/>
        </w:rPr>
        <w:t xml:space="preserve"> SINAVLARINDA MUAFİYET DURUMU</w:t>
      </w:r>
    </w:p>
    <w:p w:rsidR="009940B6" w:rsidRDefault="009940B6" w:rsidP="009940B6">
      <w:pPr>
        <w:rPr>
          <w:rFonts w:ascii="Trebuchet MS" w:hAnsi="Trebuchet MS"/>
        </w:rPr>
      </w:pPr>
      <w:r w:rsidRPr="009940B6">
        <w:rPr>
          <w:rFonts w:ascii="Trebuchet MS" w:hAnsi="Trebuchet MS"/>
        </w:rPr>
        <w:t>Türkiye’de 8.sınıf öğre</w:t>
      </w:r>
      <w:r>
        <w:rPr>
          <w:rFonts w:ascii="Trebuchet MS" w:hAnsi="Trebuchet MS"/>
        </w:rPr>
        <w:t xml:space="preserve">ncilerinin liseye geçiş için girecekleri </w:t>
      </w:r>
      <w:r w:rsidR="007C1F88">
        <w:rPr>
          <w:rFonts w:ascii="Trebuchet MS" w:hAnsi="Trebuchet MS"/>
        </w:rPr>
        <w:t>LKS</w:t>
      </w:r>
      <w:r>
        <w:rPr>
          <w:rFonts w:ascii="Trebuchet MS" w:hAnsi="Trebuchet MS"/>
        </w:rPr>
        <w:t xml:space="preserve"> sınavında, bazı öğrencileri</w:t>
      </w:r>
      <w:r w:rsidR="00C650F2">
        <w:rPr>
          <w:rFonts w:ascii="Trebuchet MS" w:hAnsi="Trebuchet MS"/>
        </w:rPr>
        <w:t xml:space="preserve">n özel durumları nedeniyle </w:t>
      </w:r>
      <w:r w:rsidR="00C650F2" w:rsidRPr="00B75BC8">
        <w:rPr>
          <w:rFonts w:ascii="Trebuchet MS" w:hAnsi="Trebuchet MS"/>
          <w:b/>
        </w:rPr>
        <w:t>Din Kültürü ve Ahlak Bilgisi</w:t>
      </w:r>
      <w:r w:rsidR="00C650F2">
        <w:rPr>
          <w:rFonts w:ascii="Trebuchet MS" w:hAnsi="Trebuchet MS"/>
        </w:rPr>
        <w:t xml:space="preserve"> ve</w:t>
      </w:r>
      <w:r w:rsidR="00B75BC8">
        <w:rPr>
          <w:rFonts w:ascii="Trebuchet MS" w:hAnsi="Trebuchet MS"/>
        </w:rPr>
        <w:t xml:space="preserve"> </w:t>
      </w:r>
      <w:r w:rsidR="00C650F2" w:rsidRPr="00B75BC8">
        <w:rPr>
          <w:rFonts w:ascii="Trebuchet MS" w:hAnsi="Trebuchet MS"/>
          <w:b/>
        </w:rPr>
        <w:t xml:space="preserve">Yabancı Dil </w:t>
      </w:r>
      <w:r w:rsidR="00C650F2">
        <w:rPr>
          <w:rFonts w:ascii="Trebuchet MS" w:hAnsi="Trebuchet MS"/>
        </w:rPr>
        <w:t>derslerinden muaf olabiliyorl</w:t>
      </w:r>
      <w:r w:rsidR="00B75BC8">
        <w:rPr>
          <w:rFonts w:ascii="Trebuchet MS" w:hAnsi="Trebuchet MS"/>
        </w:rPr>
        <w:t xml:space="preserve">ar. Böyle durumlarda girmiş oldukları sınavda 120 soru üzerinden değil100 soru üzerinden puan hesaplaması yapılmaktadır. K12NET’de bu durumu sağlamak için hangi öğrencilerin hangi dersten muaf olduğunu belirtmek gerekmektedir. Böylelikle değerlendirmiş olduğunuz </w:t>
      </w:r>
      <w:r w:rsidR="007C1F88">
        <w:rPr>
          <w:rFonts w:ascii="Trebuchet MS" w:hAnsi="Trebuchet MS"/>
        </w:rPr>
        <w:t>LKS</w:t>
      </w:r>
      <w:r w:rsidR="00B75BC8">
        <w:rPr>
          <w:rFonts w:ascii="Trebuchet MS" w:hAnsi="Trebuchet MS"/>
        </w:rPr>
        <w:t xml:space="preserve"> sınavlarında diğer öğrenciler 120 soru üzerinden puanları oluşuyorken muaf olan öğrencilerin 100 soru üzerinden puanları oluşacaktır. Yani muaf olan öğrenci 100 sorunun tamamına doğru yanıt verdiğinde 700 tam puan elde edebilecektir. </w:t>
      </w:r>
    </w:p>
    <w:p w:rsidR="006538A7" w:rsidRDefault="00B75BC8" w:rsidP="006538A7">
      <w:pPr>
        <w:rPr>
          <w:rFonts w:ascii="Trebuchet MS" w:hAnsi="Trebuchet MS"/>
        </w:rPr>
      </w:pPr>
      <w:r w:rsidRPr="00B75BC8">
        <w:rPr>
          <w:rFonts w:ascii="Trebuchet MS" w:hAnsi="Trebuchet MS"/>
        </w:rPr>
        <w:t>Muaf olan öğrencilerin muafiyetini belirtmeden önce</w:t>
      </w:r>
      <w:r w:rsidR="00DF61FA">
        <w:rPr>
          <w:rFonts w:ascii="Trebuchet MS" w:hAnsi="Trebuchet MS"/>
        </w:rPr>
        <w:t xml:space="preserve"> mutlaka öğrencinin ya da şubenin </w:t>
      </w:r>
      <w:r>
        <w:rPr>
          <w:rFonts w:ascii="Trebuchet MS" w:hAnsi="Trebuchet MS"/>
        </w:rPr>
        <w:t>hangi dersten muaf ise o derse</w:t>
      </w:r>
      <w:r w:rsidR="00DF61FA">
        <w:rPr>
          <w:rFonts w:ascii="Trebuchet MS" w:hAnsi="Trebuchet MS"/>
        </w:rPr>
        <w:t xml:space="preserve"> </w:t>
      </w:r>
      <w:r>
        <w:rPr>
          <w:rFonts w:ascii="Trebuchet MS" w:hAnsi="Trebuchet MS"/>
        </w:rPr>
        <w:t xml:space="preserve">kaydı olmalıdır. </w:t>
      </w:r>
    </w:p>
    <w:p w:rsidR="008D10FF" w:rsidRDefault="008D10FF" w:rsidP="008D10FF">
      <w:pPr>
        <w:rPr>
          <w:rFonts w:ascii="Trebuchet MS" w:hAnsi="Trebuchet MS"/>
        </w:rPr>
      </w:pPr>
      <w:r>
        <w:rPr>
          <w:rFonts w:ascii="Trebuchet MS" w:hAnsi="Trebuchet MS"/>
        </w:rPr>
        <w:t xml:space="preserve">Okul Modülünün altındaki </w:t>
      </w:r>
      <w:r w:rsidR="006538A7" w:rsidRPr="00B75BC8">
        <w:rPr>
          <w:rFonts w:ascii="Trebuchet MS" w:hAnsi="Trebuchet MS"/>
          <w:b/>
        </w:rPr>
        <w:t>Şubeler</w:t>
      </w:r>
      <w:r>
        <w:rPr>
          <w:rFonts w:ascii="Trebuchet MS" w:hAnsi="Trebuchet MS"/>
        </w:rPr>
        <w:t xml:space="preserve"> ekranına geliniz. Sağ üst köşedeki </w:t>
      </w:r>
      <w:r w:rsidRPr="00B75BC8">
        <w:rPr>
          <w:rFonts w:ascii="Trebuchet MS" w:hAnsi="Trebuchet MS"/>
          <w:b/>
        </w:rPr>
        <w:t>İşlemler</w:t>
      </w:r>
      <w:r>
        <w:rPr>
          <w:rFonts w:ascii="Trebuchet MS" w:hAnsi="Trebuchet MS"/>
        </w:rPr>
        <w:t xml:space="preserve"> butonuna tıklayınız.</w:t>
      </w:r>
    </w:p>
    <w:p w:rsidR="008D10FF" w:rsidRDefault="008D10FF" w:rsidP="006538A7">
      <w:pPr>
        <w:rPr>
          <w:rFonts w:ascii="Trebuchet MS" w:hAnsi="Trebuchet MS"/>
        </w:rPr>
      </w:pPr>
    </w:p>
    <w:p w:rsidR="006538A7" w:rsidRDefault="008D10FF" w:rsidP="006538A7">
      <w:pPr>
        <w:jc w:val="center"/>
        <w:rPr>
          <w:rFonts w:ascii="Trebuchet MS" w:hAnsi="Trebuchet MS"/>
        </w:rPr>
      </w:pPr>
      <w:r>
        <w:rPr>
          <w:noProof/>
          <w:lang w:eastAsia="tr-TR"/>
        </w:rPr>
        <w:drawing>
          <wp:inline distT="0" distB="0" distL="0" distR="0" wp14:anchorId="3B423AEA" wp14:editId="5CF092E6">
            <wp:extent cx="5760720" cy="303149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25000"/>
                              </a14:imgEffect>
                            </a14:imgLayer>
                          </a14:imgProps>
                        </a:ext>
                      </a:extLst>
                    </a:blip>
                    <a:stretch>
                      <a:fillRect/>
                    </a:stretch>
                  </pic:blipFill>
                  <pic:spPr>
                    <a:xfrm>
                      <a:off x="0" y="0"/>
                      <a:ext cx="5760720" cy="3031490"/>
                    </a:xfrm>
                    <a:prstGeom prst="rect">
                      <a:avLst/>
                    </a:prstGeom>
                  </pic:spPr>
                </pic:pic>
              </a:graphicData>
            </a:graphic>
          </wp:inline>
        </w:drawing>
      </w:r>
    </w:p>
    <w:p w:rsidR="006538A7" w:rsidRDefault="006538A7" w:rsidP="006538A7">
      <w:pPr>
        <w:rPr>
          <w:rFonts w:ascii="Trebuchet MS" w:hAnsi="Trebuchet MS"/>
        </w:rPr>
      </w:pPr>
    </w:p>
    <w:p w:rsidR="006538A7" w:rsidRDefault="006538A7" w:rsidP="006538A7">
      <w:pPr>
        <w:rPr>
          <w:rFonts w:ascii="Trebuchet MS" w:hAnsi="Trebuchet MS"/>
        </w:rPr>
      </w:pPr>
      <w:r>
        <w:rPr>
          <w:rFonts w:ascii="Trebuchet MS" w:hAnsi="Trebuchet MS"/>
        </w:rPr>
        <w:t xml:space="preserve">Açılan pencerede </w:t>
      </w:r>
      <w:r w:rsidRPr="00B75BC8">
        <w:rPr>
          <w:rFonts w:ascii="Trebuchet MS" w:hAnsi="Trebuchet MS"/>
          <w:b/>
        </w:rPr>
        <w:t>Muafiyet Düzenleme Sihirbazına</w:t>
      </w:r>
      <w:r w:rsidR="00B75BC8">
        <w:rPr>
          <w:rFonts w:ascii="Trebuchet MS" w:hAnsi="Trebuchet MS"/>
        </w:rPr>
        <w:t xml:space="preserve"> tı</w:t>
      </w:r>
      <w:r>
        <w:rPr>
          <w:rFonts w:ascii="Trebuchet MS" w:hAnsi="Trebuchet MS"/>
        </w:rPr>
        <w:t>klayın</w:t>
      </w:r>
      <w:r w:rsidR="005974DE">
        <w:rPr>
          <w:rFonts w:ascii="Trebuchet MS" w:hAnsi="Trebuchet MS"/>
        </w:rPr>
        <w:t>ız</w:t>
      </w:r>
      <w:r>
        <w:rPr>
          <w:rFonts w:ascii="Trebuchet MS" w:hAnsi="Trebuchet MS"/>
        </w:rPr>
        <w:t>.</w:t>
      </w:r>
    </w:p>
    <w:p w:rsidR="006538A7" w:rsidRDefault="005974DE" w:rsidP="005974DE">
      <w:pPr>
        <w:rPr>
          <w:rFonts w:ascii="Trebuchet MS" w:hAnsi="Trebuchet MS"/>
        </w:rPr>
      </w:pPr>
      <w:r>
        <w:rPr>
          <w:noProof/>
          <w:lang w:eastAsia="tr-TR"/>
        </w:rPr>
        <w:drawing>
          <wp:inline distT="0" distB="0" distL="0" distR="0" wp14:anchorId="08821AC3" wp14:editId="2E2428B0">
            <wp:extent cx="5760720" cy="271399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harpenSoften amount="25000"/>
                              </a14:imgEffect>
                            </a14:imgLayer>
                          </a14:imgProps>
                        </a:ext>
                      </a:extLst>
                    </a:blip>
                    <a:stretch>
                      <a:fillRect/>
                    </a:stretch>
                  </pic:blipFill>
                  <pic:spPr>
                    <a:xfrm>
                      <a:off x="0" y="0"/>
                      <a:ext cx="5760720" cy="2713990"/>
                    </a:xfrm>
                    <a:prstGeom prst="rect">
                      <a:avLst/>
                    </a:prstGeom>
                  </pic:spPr>
                </pic:pic>
              </a:graphicData>
            </a:graphic>
          </wp:inline>
        </w:drawing>
      </w:r>
    </w:p>
    <w:p w:rsidR="006E06F8" w:rsidRDefault="006E06F8" w:rsidP="006538A7">
      <w:pPr>
        <w:rPr>
          <w:rFonts w:ascii="Trebuchet MS" w:hAnsi="Trebuchet MS"/>
          <w:noProof/>
          <w:lang w:eastAsia="tr-TR"/>
        </w:rPr>
      </w:pPr>
      <w:r>
        <w:rPr>
          <w:rFonts w:ascii="Trebuchet MS" w:hAnsi="Trebuchet MS"/>
          <w:noProof/>
          <w:lang w:eastAsia="tr-TR"/>
        </w:rPr>
        <w:t>Burada Sınıf Seviyesini ve Şubeyi seçtiğinizde</w:t>
      </w:r>
      <w:r w:rsidR="00B75BC8">
        <w:rPr>
          <w:rFonts w:ascii="Trebuchet MS" w:hAnsi="Trebuchet MS"/>
          <w:noProof/>
          <w:lang w:eastAsia="tr-TR"/>
        </w:rPr>
        <w:t>,</w:t>
      </w:r>
      <w:r>
        <w:rPr>
          <w:rFonts w:ascii="Trebuchet MS" w:hAnsi="Trebuchet MS"/>
          <w:noProof/>
          <w:lang w:eastAsia="tr-TR"/>
        </w:rPr>
        <w:t xml:space="preserve"> </w:t>
      </w:r>
      <w:r w:rsidR="00B75BC8">
        <w:rPr>
          <w:rFonts w:ascii="Trebuchet MS" w:hAnsi="Trebuchet MS"/>
          <w:noProof/>
          <w:lang w:eastAsia="tr-TR"/>
        </w:rPr>
        <w:t>b</w:t>
      </w:r>
      <w:r>
        <w:rPr>
          <w:rFonts w:ascii="Trebuchet MS" w:hAnsi="Trebuchet MS"/>
          <w:noProof/>
          <w:lang w:eastAsia="tr-TR"/>
        </w:rPr>
        <w:t>u şubeye bağlı dersler görüntülenecektir.</w:t>
      </w:r>
      <w:r w:rsidR="00B75BC8">
        <w:rPr>
          <w:rFonts w:ascii="Trebuchet MS" w:hAnsi="Trebuchet MS"/>
          <w:noProof/>
          <w:lang w:eastAsia="tr-TR"/>
        </w:rPr>
        <w:t xml:space="preserve"> Öğrenci hangi dersten muaf ise bu </w:t>
      </w:r>
      <w:r w:rsidR="00B75BC8" w:rsidRPr="00B75BC8">
        <w:rPr>
          <w:rFonts w:ascii="Trebuchet MS" w:hAnsi="Trebuchet MS"/>
          <w:b/>
          <w:noProof/>
          <w:lang w:eastAsia="tr-TR"/>
        </w:rPr>
        <w:t>Yabancı Dil</w:t>
      </w:r>
      <w:r w:rsidR="00B75BC8">
        <w:rPr>
          <w:rFonts w:ascii="Trebuchet MS" w:hAnsi="Trebuchet MS"/>
          <w:noProof/>
          <w:lang w:eastAsia="tr-TR"/>
        </w:rPr>
        <w:t xml:space="preserve"> dersi de olabilir </w:t>
      </w:r>
      <w:r w:rsidRPr="00B75BC8">
        <w:rPr>
          <w:rFonts w:ascii="Trebuchet MS" w:hAnsi="Trebuchet MS"/>
          <w:b/>
          <w:noProof/>
          <w:lang w:eastAsia="tr-TR"/>
        </w:rPr>
        <w:t>Din Kültürü ve Ahlak Bilgisi</w:t>
      </w:r>
      <w:r>
        <w:rPr>
          <w:rFonts w:ascii="Trebuchet MS" w:hAnsi="Trebuchet MS"/>
          <w:noProof/>
          <w:lang w:eastAsia="tr-TR"/>
        </w:rPr>
        <w:t xml:space="preserve"> </w:t>
      </w:r>
      <w:r w:rsidR="00B75BC8">
        <w:rPr>
          <w:rFonts w:ascii="Trebuchet MS" w:hAnsi="Trebuchet MS"/>
          <w:noProof/>
          <w:lang w:eastAsia="tr-TR"/>
        </w:rPr>
        <w:t xml:space="preserve">dersi de olabilir, açılan listeden </w:t>
      </w:r>
      <w:r>
        <w:rPr>
          <w:rFonts w:ascii="Trebuchet MS" w:hAnsi="Trebuchet MS"/>
          <w:noProof/>
          <w:lang w:eastAsia="tr-TR"/>
        </w:rPr>
        <w:t xml:space="preserve">dönemlik (1. Dönem, 2.Dönem) ya da </w:t>
      </w:r>
      <w:r w:rsidR="00B75BC8">
        <w:rPr>
          <w:rFonts w:ascii="Trebuchet MS" w:hAnsi="Trebuchet MS"/>
          <w:noProof/>
          <w:lang w:eastAsia="tr-TR"/>
        </w:rPr>
        <w:t>Y</w:t>
      </w:r>
      <w:r>
        <w:rPr>
          <w:rFonts w:ascii="Trebuchet MS" w:hAnsi="Trebuchet MS"/>
          <w:noProof/>
          <w:lang w:eastAsia="tr-TR"/>
        </w:rPr>
        <w:t xml:space="preserve">ıl </w:t>
      </w:r>
      <w:r w:rsidR="00B75BC8">
        <w:rPr>
          <w:rFonts w:ascii="Trebuchet MS" w:hAnsi="Trebuchet MS"/>
          <w:noProof/>
          <w:lang w:eastAsia="tr-TR"/>
        </w:rPr>
        <w:t>B</w:t>
      </w:r>
      <w:r>
        <w:rPr>
          <w:rFonts w:ascii="Trebuchet MS" w:hAnsi="Trebuchet MS"/>
          <w:noProof/>
          <w:lang w:eastAsia="tr-TR"/>
        </w:rPr>
        <w:t>oyu olarak seçmiş olduğunuz şubeyi bu dersten muaf yapabilirsiniz.</w:t>
      </w:r>
      <w:r w:rsidR="00B75BC8">
        <w:rPr>
          <w:rFonts w:ascii="Trebuchet MS" w:hAnsi="Trebuchet MS"/>
          <w:noProof/>
          <w:lang w:eastAsia="tr-TR"/>
        </w:rPr>
        <w:t xml:space="preserve"> Aşağıdaki örnekte bütün bir şube </w:t>
      </w:r>
      <w:r w:rsidR="00456BB0">
        <w:rPr>
          <w:rFonts w:ascii="Trebuchet MS" w:hAnsi="Trebuchet MS"/>
          <w:noProof/>
          <w:lang w:eastAsia="tr-TR"/>
        </w:rPr>
        <w:t>Yabancı Dil</w:t>
      </w:r>
      <w:r w:rsidR="00B75BC8">
        <w:rPr>
          <w:rFonts w:ascii="Trebuchet MS" w:hAnsi="Trebuchet MS"/>
          <w:noProof/>
          <w:lang w:eastAsia="tr-TR"/>
        </w:rPr>
        <w:t xml:space="preserve"> dersinden muaf yapıldı.</w:t>
      </w:r>
    </w:p>
    <w:p w:rsidR="00456BB0" w:rsidRDefault="00456BB0" w:rsidP="006538A7">
      <w:pPr>
        <w:rPr>
          <w:rFonts w:ascii="Trebuchet MS" w:hAnsi="Trebuchet MS"/>
          <w:noProof/>
          <w:lang w:eastAsia="tr-TR"/>
        </w:rPr>
      </w:pPr>
      <w:r>
        <w:rPr>
          <w:noProof/>
          <w:lang w:eastAsia="tr-TR"/>
        </w:rPr>
        <w:drawing>
          <wp:inline distT="0" distB="0" distL="0" distR="0" wp14:anchorId="75CE7509" wp14:editId="32B85B16">
            <wp:extent cx="5760720" cy="337947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Lst>
                    </a:blip>
                    <a:stretch>
                      <a:fillRect/>
                    </a:stretch>
                  </pic:blipFill>
                  <pic:spPr>
                    <a:xfrm>
                      <a:off x="0" y="0"/>
                      <a:ext cx="5760720" cy="3379470"/>
                    </a:xfrm>
                    <a:prstGeom prst="rect">
                      <a:avLst/>
                    </a:prstGeom>
                  </pic:spPr>
                </pic:pic>
              </a:graphicData>
            </a:graphic>
          </wp:inline>
        </w:drawing>
      </w:r>
    </w:p>
    <w:p w:rsidR="00BD199E" w:rsidRDefault="00BD199E" w:rsidP="00456BB0">
      <w:pPr>
        <w:jc w:val="center"/>
        <w:rPr>
          <w:rFonts w:ascii="Trebuchet MS" w:hAnsi="Trebuchet MS"/>
        </w:rPr>
      </w:pPr>
    </w:p>
    <w:p w:rsidR="00456BB0" w:rsidRDefault="00456BB0" w:rsidP="00456BB0">
      <w:pPr>
        <w:jc w:val="center"/>
        <w:rPr>
          <w:rFonts w:ascii="Trebuchet MS" w:hAnsi="Trebuchet MS"/>
        </w:rPr>
      </w:pPr>
    </w:p>
    <w:p w:rsidR="00BD199E" w:rsidRDefault="00BD199E" w:rsidP="00BD199E">
      <w:pPr>
        <w:rPr>
          <w:rFonts w:ascii="Trebuchet MS" w:hAnsi="Trebuchet MS"/>
        </w:rPr>
      </w:pPr>
      <w:r>
        <w:rPr>
          <w:rFonts w:ascii="Trebuchet MS" w:hAnsi="Trebuchet MS"/>
        </w:rPr>
        <w:t xml:space="preserve">Muafiyeti bu şekilde şube bazlı yapabileceğiniz gibi öğrenci bazlı da yapabilirsiniz. </w:t>
      </w:r>
      <w:r w:rsidR="00B75BC8">
        <w:rPr>
          <w:rFonts w:ascii="Trebuchet MS" w:hAnsi="Trebuchet MS"/>
        </w:rPr>
        <w:t>Çünkü genellikle şubede birkaç öğrenci bu derslerden birinden muaf olacaktır.</w:t>
      </w:r>
    </w:p>
    <w:p w:rsidR="006E06F8" w:rsidRDefault="00BD199E" w:rsidP="00BD199E">
      <w:pPr>
        <w:rPr>
          <w:rFonts w:ascii="Trebuchet MS" w:hAnsi="Trebuchet MS"/>
        </w:rPr>
      </w:pPr>
      <w:r>
        <w:rPr>
          <w:rFonts w:ascii="Trebuchet MS" w:hAnsi="Trebuchet MS"/>
        </w:rPr>
        <w:t>Bunun için yine Muafiyet Dü</w:t>
      </w:r>
      <w:r w:rsidR="00B75BC8">
        <w:rPr>
          <w:rFonts w:ascii="Trebuchet MS" w:hAnsi="Trebuchet MS"/>
        </w:rPr>
        <w:t>zenleme Sihirbazında iken Sınıf Seviyesi</w:t>
      </w:r>
      <w:r>
        <w:rPr>
          <w:rFonts w:ascii="Trebuchet MS" w:hAnsi="Trebuchet MS"/>
        </w:rPr>
        <w:t xml:space="preserve"> ve Şubeyi seçtikten sonra </w:t>
      </w:r>
      <w:r w:rsidRPr="00BD199E">
        <w:rPr>
          <w:rFonts w:ascii="Trebuchet MS" w:hAnsi="Trebuchet MS"/>
          <w:b/>
        </w:rPr>
        <w:t>Öğrenci Muafiyet</w:t>
      </w:r>
      <w:r w:rsidR="00C95924">
        <w:rPr>
          <w:rFonts w:ascii="Trebuchet MS" w:hAnsi="Trebuchet MS"/>
          <w:b/>
        </w:rPr>
        <w:t>ler</w:t>
      </w:r>
      <w:r w:rsidRPr="00BD199E">
        <w:rPr>
          <w:rFonts w:ascii="Trebuchet MS" w:hAnsi="Trebuchet MS"/>
          <w:b/>
        </w:rPr>
        <w:t>i</w:t>
      </w:r>
      <w:r w:rsidRPr="00BD199E">
        <w:rPr>
          <w:rFonts w:ascii="Trebuchet MS" w:hAnsi="Trebuchet MS"/>
        </w:rPr>
        <w:t xml:space="preserve">’ni </w:t>
      </w:r>
      <w:r>
        <w:rPr>
          <w:rFonts w:ascii="Trebuchet MS" w:hAnsi="Trebuchet MS"/>
        </w:rPr>
        <w:t>onaylayınız.</w:t>
      </w:r>
    </w:p>
    <w:p w:rsidR="00456BB0" w:rsidRDefault="00456BB0" w:rsidP="00456BB0">
      <w:pPr>
        <w:rPr>
          <w:rFonts w:ascii="Trebuchet MS" w:hAnsi="Trebuchet MS"/>
        </w:rPr>
      </w:pPr>
      <w:r>
        <w:rPr>
          <w:noProof/>
          <w:lang w:eastAsia="tr-TR"/>
        </w:rPr>
        <w:drawing>
          <wp:inline distT="0" distB="0" distL="0" distR="0" wp14:anchorId="280EE2CD" wp14:editId="0415D07E">
            <wp:extent cx="5667375" cy="942975"/>
            <wp:effectExtent l="0" t="0" r="9525" b="952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sharpenSoften amount="25000"/>
                              </a14:imgEffect>
                            </a14:imgLayer>
                          </a14:imgProps>
                        </a:ext>
                      </a:extLst>
                    </a:blip>
                    <a:stretch>
                      <a:fillRect/>
                    </a:stretch>
                  </pic:blipFill>
                  <pic:spPr>
                    <a:xfrm>
                      <a:off x="0" y="0"/>
                      <a:ext cx="5667375" cy="942975"/>
                    </a:xfrm>
                    <a:prstGeom prst="rect">
                      <a:avLst/>
                    </a:prstGeom>
                  </pic:spPr>
                </pic:pic>
              </a:graphicData>
            </a:graphic>
          </wp:inline>
        </w:drawing>
      </w:r>
    </w:p>
    <w:p w:rsidR="00BD199E" w:rsidRDefault="00BD199E" w:rsidP="00BD199E">
      <w:pPr>
        <w:rPr>
          <w:rFonts w:ascii="Trebuchet MS" w:hAnsi="Trebuchet MS"/>
          <w:noProof/>
          <w:lang w:eastAsia="tr-TR"/>
        </w:rPr>
      </w:pPr>
    </w:p>
    <w:p w:rsidR="00BD199E" w:rsidRDefault="00BD199E" w:rsidP="00BD199E">
      <w:pPr>
        <w:rPr>
          <w:rFonts w:ascii="Trebuchet MS" w:hAnsi="Trebuchet MS"/>
          <w:noProof/>
          <w:lang w:eastAsia="tr-TR"/>
        </w:rPr>
      </w:pPr>
      <w:r w:rsidRPr="00860013">
        <w:rPr>
          <w:rFonts w:ascii="Trebuchet MS" w:hAnsi="Trebuchet MS"/>
          <w:b/>
          <w:noProof/>
          <w:lang w:eastAsia="tr-TR"/>
        </w:rPr>
        <w:t>Öğrenci Muafiyetlerini</w:t>
      </w:r>
      <w:r>
        <w:rPr>
          <w:rFonts w:ascii="Trebuchet MS" w:hAnsi="Trebuchet MS"/>
          <w:noProof/>
          <w:lang w:eastAsia="tr-TR"/>
        </w:rPr>
        <w:t xml:space="preserve"> işaretlediğinizde Öğrencilerinizi seçebileceğiniz bir alan açılacaktır. Buradan öğrencinizi seçtiğinizde bu öğrencinin almış olduğu dersler görüntülenecektir. </w:t>
      </w:r>
      <w:r w:rsidR="00860013">
        <w:rPr>
          <w:rFonts w:ascii="Trebuchet MS" w:hAnsi="Trebuchet MS"/>
          <w:noProof/>
          <w:lang w:eastAsia="tr-TR"/>
        </w:rPr>
        <w:t xml:space="preserve">Öğrenci gireceği </w:t>
      </w:r>
      <w:r w:rsidR="007C1F88">
        <w:rPr>
          <w:rFonts w:ascii="Trebuchet MS" w:hAnsi="Trebuchet MS"/>
          <w:noProof/>
          <w:lang w:eastAsia="tr-TR"/>
        </w:rPr>
        <w:t>LKS</w:t>
      </w:r>
      <w:r w:rsidR="00860013">
        <w:rPr>
          <w:rFonts w:ascii="Trebuchet MS" w:hAnsi="Trebuchet MS"/>
          <w:noProof/>
          <w:lang w:eastAsia="tr-TR"/>
        </w:rPr>
        <w:t xml:space="preserve"> sınavında hangi dersten(Din Kültürü ve Ahlak Bilgisi veya Yabancı Dil) muaf ise</w:t>
      </w:r>
      <w:r>
        <w:rPr>
          <w:rFonts w:ascii="Trebuchet MS" w:hAnsi="Trebuchet MS"/>
          <w:noProof/>
          <w:lang w:eastAsia="tr-TR"/>
        </w:rPr>
        <w:t xml:space="preserve"> Yıl Boyu muaf yapabilirsiniz.</w:t>
      </w:r>
    </w:p>
    <w:p w:rsidR="00BD199E" w:rsidRDefault="00456BB0" w:rsidP="00BD199E">
      <w:pPr>
        <w:rPr>
          <w:rFonts w:ascii="Trebuchet MS" w:hAnsi="Trebuchet MS"/>
        </w:rPr>
      </w:pPr>
      <w:r>
        <w:rPr>
          <w:noProof/>
          <w:lang w:eastAsia="tr-TR"/>
        </w:rPr>
        <w:drawing>
          <wp:inline distT="0" distB="0" distL="0" distR="0" wp14:anchorId="2576FDED" wp14:editId="629446BA">
            <wp:extent cx="5760720" cy="3518535"/>
            <wp:effectExtent l="0" t="0" r="0" b="571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harpenSoften amount="25000"/>
                              </a14:imgEffect>
                            </a14:imgLayer>
                          </a14:imgProps>
                        </a:ext>
                      </a:extLst>
                    </a:blip>
                    <a:stretch>
                      <a:fillRect/>
                    </a:stretch>
                  </pic:blipFill>
                  <pic:spPr>
                    <a:xfrm>
                      <a:off x="0" y="0"/>
                      <a:ext cx="5760720" cy="3518535"/>
                    </a:xfrm>
                    <a:prstGeom prst="rect">
                      <a:avLst/>
                    </a:prstGeom>
                  </pic:spPr>
                </pic:pic>
              </a:graphicData>
            </a:graphic>
          </wp:inline>
        </w:drawing>
      </w:r>
      <w:bookmarkStart w:id="0" w:name="_GoBack"/>
      <w:bookmarkEnd w:id="0"/>
    </w:p>
    <w:p w:rsidR="00BD199E" w:rsidRDefault="00BD199E" w:rsidP="00BD199E">
      <w:pPr>
        <w:rPr>
          <w:rFonts w:ascii="Trebuchet MS" w:hAnsi="Trebuchet MS"/>
        </w:rPr>
      </w:pPr>
      <w:r>
        <w:rPr>
          <w:rFonts w:ascii="Trebuchet MS" w:hAnsi="Trebuchet MS"/>
        </w:rPr>
        <w:t>Bu işlemi yaptığınızda</w:t>
      </w:r>
      <w:r w:rsidR="00E73521">
        <w:rPr>
          <w:rFonts w:ascii="Trebuchet MS" w:hAnsi="Trebuchet MS"/>
        </w:rPr>
        <w:t xml:space="preserve"> bütün soruları yapan öğrenci de, </w:t>
      </w:r>
      <w:r w:rsidR="00860013">
        <w:rPr>
          <w:rFonts w:ascii="Trebuchet MS" w:hAnsi="Trebuchet MS"/>
        </w:rPr>
        <w:t>muaf olduğu</w:t>
      </w:r>
      <w:r w:rsidR="00E73521">
        <w:rPr>
          <w:rFonts w:ascii="Trebuchet MS" w:hAnsi="Trebuchet MS"/>
        </w:rPr>
        <w:t xml:space="preserve"> dersinden </w:t>
      </w:r>
      <w:r w:rsidR="00860013">
        <w:rPr>
          <w:rFonts w:ascii="Trebuchet MS" w:hAnsi="Trebuchet MS"/>
        </w:rPr>
        <w:t>soruları yapmayan öğrenci de</w:t>
      </w:r>
      <w:r w:rsidR="00802FF0">
        <w:rPr>
          <w:rFonts w:ascii="Trebuchet MS" w:hAnsi="Trebuchet MS"/>
        </w:rPr>
        <w:t xml:space="preserve"> 500</w:t>
      </w:r>
      <w:r w:rsidR="00E73521">
        <w:rPr>
          <w:rFonts w:ascii="Trebuchet MS" w:hAnsi="Trebuchet MS"/>
        </w:rPr>
        <w:t xml:space="preserve"> puan üzerinden değerlendirilecektir.</w:t>
      </w:r>
    </w:p>
    <w:p w:rsidR="00BD199E" w:rsidRDefault="00802FF0" w:rsidP="00E73521">
      <w:pPr>
        <w:jc w:val="center"/>
        <w:rPr>
          <w:rFonts w:ascii="Trebuchet MS" w:hAnsi="Trebuchet MS"/>
        </w:rPr>
      </w:pPr>
      <w:r>
        <w:rPr>
          <w:noProof/>
          <w:lang w:eastAsia="tr-TR"/>
        </w:rPr>
        <w:drawing>
          <wp:inline distT="0" distB="0" distL="0" distR="0" wp14:anchorId="77430C7A" wp14:editId="305589F2">
            <wp:extent cx="8391525" cy="1611416"/>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407626" cy="1614508"/>
                    </a:xfrm>
                    <a:prstGeom prst="rect">
                      <a:avLst/>
                    </a:prstGeom>
                  </pic:spPr>
                </pic:pic>
              </a:graphicData>
            </a:graphic>
          </wp:inline>
        </w:drawing>
      </w:r>
    </w:p>
    <w:p w:rsidR="005F399C" w:rsidRDefault="00BF176C" w:rsidP="005F399C">
      <w:pPr>
        <w:rPr>
          <w:rFonts w:ascii="Trebuchet MS" w:hAnsi="Trebuchet MS"/>
        </w:rPr>
      </w:pPr>
      <w:r w:rsidRPr="00BF176C">
        <w:rPr>
          <w:rFonts w:ascii="Trebuchet MS" w:hAnsi="Trebuchet MS"/>
          <w:b/>
          <w:color w:val="FF0000"/>
          <w:sz w:val="24"/>
          <w:szCs w:val="24"/>
          <w:u w:val="single"/>
        </w:rPr>
        <w:t>ÖNEMLİ:</w:t>
      </w:r>
      <w:r>
        <w:rPr>
          <w:rFonts w:ascii="Trebuchet MS" w:hAnsi="Trebuchet MS"/>
        </w:rPr>
        <w:t xml:space="preserve"> </w:t>
      </w:r>
      <w:r w:rsidR="005F399C">
        <w:rPr>
          <w:rFonts w:ascii="Trebuchet MS" w:hAnsi="Trebuchet MS"/>
        </w:rPr>
        <w:t xml:space="preserve"> Öğrencilerin </w:t>
      </w:r>
      <w:r w:rsidR="00802FF0">
        <w:rPr>
          <w:rFonts w:ascii="Trebuchet MS" w:hAnsi="Trebuchet MS"/>
        </w:rPr>
        <w:t>LKS</w:t>
      </w:r>
      <w:r w:rsidR="005F399C">
        <w:rPr>
          <w:rFonts w:ascii="Trebuchet MS" w:hAnsi="Trebuchet MS"/>
        </w:rPr>
        <w:t xml:space="preserve"> sınavlarından Din Kültürü veya Yabancı Dil derslerinden muaf olarak değerlendirilebilmesi için ilgili </w:t>
      </w:r>
      <w:r w:rsidR="00802FF0">
        <w:rPr>
          <w:rFonts w:ascii="Trebuchet MS" w:hAnsi="Trebuchet MS"/>
          <w:b/>
          <w:u w:val="single"/>
        </w:rPr>
        <w:t>LKS</w:t>
      </w:r>
      <w:r w:rsidR="005F399C" w:rsidRPr="00BF176C">
        <w:rPr>
          <w:rFonts w:ascii="Trebuchet MS" w:hAnsi="Trebuchet MS"/>
          <w:b/>
          <w:u w:val="single"/>
        </w:rPr>
        <w:t xml:space="preserve"> sınavının yapısının bozulmaması gerekmektedir.</w:t>
      </w:r>
      <w:r w:rsidR="005F399C">
        <w:rPr>
          <w:rFonts w:ascii="Trebuchet MS" w:hAnsi="Trebuchet MS"/>
        </w:rPr>
        <w:t xml:space="preserve"> Eğer sınav tanımı yapar iken form isminde, ders isimlerinde olması</w:t>
      </w:r>
      <w:r w:rsidR="00F51A50">
        <w:rPr>
          <w:rFonts w:ascii="Trebuchet MS" w:hAnsi="Trebuchet MS"/>
        </w:rPr>
        <w:t xml:space="preserve"> gerekenden</w:t>
      </w:r>
      <w:r w:rsidR="005F399C">
        <w:rPr>
          <w:rFonts w:ascii="Trebuchet MS" w:hAnsi="Trebuchet MS"/>
        </w:rPr>
        <w:t xml:space="preserve"> farklı bir ifade kullanılması durumunda sınav hem net yüzdesi üzerinden değerlendirilir puan hesabı olmaz hem de </w:t>
      </w:r>
      <w:r w:rsidR="005F399C" w:rsidRPr="00BF176C">
        <w:rPr>
          <w:rFonts w:ascii="Trebuchet MS" w:hAnsi="Trebuchet MS"/>
          <w:u w:val="single"/>
        </w:rPr>
        <w:t>muafiyet işlemi gerçekleştirilmemiş olur.</w:t>
      </w:r>
    </w:p>
    <w:p w:rsidR="00860013" w:rsidRDefault="00802FF0" w:rsidP="005F399C">
      <w:pPr>
        <w:rPr>
          <w:rFonts w:ascii="Trebuchet MS" w:hAnsi="Trebuchet MS"/>
        </w:rPr>
      </w:pPr>
      <w:r>
        <w:rPr>
          <w:rFonts w:ascii="Trebuchet MS" w:hAnsi="Trebuchet MS"/>
        </w:rPr>
        <w:t>LKS</w:t>
      </w:r>
      <w:r w:rsidR="005F399C">
        <w:rPr>
          <w:rFonts w:ascii="Trebuchet MS" w:hAnsi="Trebuchet MS"/>
        </w:rPr>
        <w:t xml:space="preserve"> sınav yapısında ders isimlerinin ve form isimlerinin görüntüdeki gibi olması gerekmektedir</w:t>
      </w:r>
      <w:r w:rsidR="00BF176C">
        <w:rPr>
          <w:rFonts w:ascii="Trebuchet MS" w:hAnsi="Trebuchet MS"/>
        </w:rPr>
        <w:t>.</w:t>
      </w:r>
    </w:p>
    <w:p w:rsidR="005F399C" w:rsidRDefault="00802FF0" w:rsidP="005F399C">
      <w:pPr>
        <w:rPr>
          <w:rFonts w:ascii="Trebuchet MS" w:hAnsi="Trebuchet MS"/>
        </w:rPr>
      </w:pPr>
      <w:r>
        <w:rPr>
          <w:noProof/>
          <w:lang w:eastAsia="tr-TR"/>
        </w:rPr>
        <w:drawing>
          <wp:inline distT="0" distB="0" distL="0" distR="0" wp14:anchorId="35A627A8" wp14:editId="2F25ABC6">
            <wp:extent cx="5348236" cy="4124325"/>
            <wp:effectExtent l="0" t="0" r="508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53303" cy="4128233"/>
                    </a:xfrm>
                    <a:prstGeom prst="rect">
                      <a:avLst/>
                    </a:prstGeom>
                  </pic:spPr>
                </pic:pic>
              </a:graphicData>
            </a:graphic>
          </wp:inline>
        </w:drawing>
      </w:r>
    </w:p>
    <w:p w:rsidR="00860013" w:rsidRDefault="00802FF0" w:rsidP="005F399C">
      <w:pPr>
        <w:rPr>
          <w:rFonts w:ascii="Trebuchet MS" w:hAnsi="Trebuchet MS"/>
        </w:rPr>
      </w:pPr>
      <w:r>
        <w:rPr>
          <w:noProof/>
          <w:lang w:eastAsia="tr-TR"/>
        </w:rPr>
        <w:drawing>
          <wp:inline distT="0" distB="0" distL="0" distR="0" wp14:anchorId="412F568B" wp14:editId="581E935F">
            <wp:extent cx="4743692" cy="467677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47536" cy="4680565"/>
                    </a:xfrm>
                    <a:prstGeom prst="rect">
                      <a:avLst/>
                    </a:prstGeom>
                  </pic:spPr>
                </pic:pic>
              </a:graphicData>
            </a:graphic>
          </wp:inline>
        </w:drawing>
      </w:r>
    </w:p>
    <w:p w:rsidR="00C95924" w:rsidRDefault="00C95924" w:rsidP="005F399C">
      <w:pPr>
        <w:rPr>
          <w:rFonts w:ascii="Trebuchet MS" w:hAnsi="Trebuchet MS"/>
          <w:b/>
          <w:color w:val="FF0000"/>
          <w:sz w:val="24"/>
          <w:szCs w:val="24"/>
          <w:u w:val="single"/>
        </w:rPr>
      </w:pPr>
    </w:p>
    <w:p w:rsidR="00860013" w:rsidRDefault="00860013" w:rsidP="005F399C">
      <w:pPr>
        <w:rPr>
          <w:rFonts w:ascii="Trebuchet MS" w:hAnsi="Trebuchet MS"/>
        </w:rPr>
      </w:pPr>
      <w:r w:rsidRPr="00860013">
        <w:rPr>
          <w:rFonts w:ascii="Trebuchet MS" w:hAnsi="Trebuchet MS"/>
          <w:b/>
          <w:color w:val="FF0000"/>
          <w:sz w:val="24"/>
          <w:szCs w:val="24"/>
          <w:u w:val="single"/>
        </w:rPr>
        <w:t>ÖNEMLİ:</w:t>
      </w:r>
      <w:r>
        <w:rPr>
          <w:rFonts w:ascii="Trebuchet MS" w:hAnsi="Trebuchet MS"/>
          <w:b/>
          <w:color w:val="FF0000"/>
          <w:sz w:val="24"/>
          <w:szCs w:val="24"/>
          <w:u w:val="single"/>
        </w:rPr>
        <w:t xml:space="preserve"> </w:t>
      </w:r>
      <w:r w:rsidRPr="00860013">
        <w:rPr>
          <w:rFonts w:ascii="Trebuchet MS" w:hAnsi="Trebuchet MS"/>
        </w:rPr>
        <w:t>Öğrencilerin</w:t>
      </w:r>
      <w:r>
        <w:rPr>
          <w:rFonts w:ascii="Trebuchet MS" w:hAnsi="Trebuchet MS"/>
        </w:rPr>
        <w:t xml:space="preserve"> muaf oldukları derse kaydı olması gerekiyor denmişti yazının ilk kısımlarında. Burada dikkat edilmesi gereken bir nokta ise derslerin bağlı oldukları Kurs isimleri </w:t>
      </w:r>
      <w:r w:rsidRPr="00860013">
        <w:rPr>
          <w:rFonts w:ascii="Trebuchet MS" w:hAnsi="Trebuchet MS"/>
          <w:b/>
        </w:rPr>
        <w:t>Din Kültürü ve Ahlak Bilgisi</w:t>
      </w:r>
      <w:r>
        <w:rPr>
          <w:rFonts w:ascii="Trebuchet MS" w:hAnsi="Trebuchet MS"/>
        </w:rPr>
        <w:t xml:space="preserve"> ve </w:t>
      </w:r>
      <w:r w:rsidRPr="00860013">
        <w:rPr>
          <w:rFonts w:ascii="Trebuchet MS" w:hAnsi="Trebuchet MS"/>
          <w:b/>
        </w:rPr>
        <w:t>Yabancı Dil</w:t>
      </w:r>
      <w:r>
        <w:rPr>
          <w:rFonts w:ascii="Trebuchet MS" w:hAnsi="Trebuchet MS"/>
        </w:rPr>
        <w:t xml:space="preserve"> şeklinde olmalıdır, eğer böyle olmazsa öğrenciler o derslerden muaf yapılsa bile işlem doğru kabul edilmeyecek puan hesaplamaları beklediğiniz gibi olmayacaktır. Örnek olarak aşağıdaki gibi olmalıdır;</w:t>
      </w:r>
    </w:p>
    <w:p w:rsidR="00C95924" w:rsidRDefault="00C95924" w:rsidP="005F399C">
      <w:pPr>
        <w:rPr>
          <w:rFonts w:ascii="Trebuchet MS" w:hAnsi="Trebuchet MS"/>
        </w:rPr>
      </w:pPr>
    </w:p>
    <w:p w:rsidR="00860013" w:rsidRDefault="00C95924" w:rsidP="005F399C">
      <w:pPr>
        <w:rPr>
          <w:rFonts w:ascii="Trebuchet MS" w:hAnsi="Trebuchet MS"/>
          <w:b/>
          <w:color w:val="FF0000"/>
          <w:sz w:val="24"/>
          <w:szCs w:val="24"/>
          <w:u w:val="single"/>
        </w:rPr>
      </w:pPr>
      <w:r>
        <w:rPr>
          <w:noProof/>
          <w:lang w:eastAsia="tr-TR"/>
        </w:rPr>
        <w:drawing>
          <wp:inline distT="0" distB="0" distL="0" distR="0" wp14:anchorId="166C0C47" wp14:editId="5C3A4731">
            <wp:extent cx="5760720" cy="895985"/>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sharpenSoften amount="25000"/>
                              </a14:imgEffect>
                            </a14:imgLayer>
                          </a14:imgProps>
                        </a:ext>
                      </a:extLst>
                    </a:blip>
                    <a:stretch>
                      <a:fillRect/>
                    </a:stretch>
                  </pic:blipFill>
                  <pic:spPr>
                    <a:xfrm>
                      <a:off x="0" y="0"/>
                      <a:ext cx="5760720" cy="895985"/>
                    </a:xfrm>
                    <a:prstGeom prst="rect">
                      <a:avLst/>
                    </a:prstGeom>
                  </pic:spPr>
                </pic:pic>
              </a:graphicData>
            </a:graphic>
          </wp:inline>
        </w:drawing>
      </w:r>
    </w:p>
    <w:p w:rsidR="00860013" w:rsidRPr="00860013" w:rsidRDefault="00860013" w:rsidP="005F399C">
      <w:pPr>
        <w:rPr>
          <w:rFonts w:ascii="Trebuchet MS" w:hAnsi="Trebuchet MS"/>
        </w:rPr>
      </w:pPr>
    </w:p>
    <w:p w:rsidR="006538A7" w:rsidRPr="006538A7" w:rsidRDefault="00860013" w:rsidP="006538A7">
      <w:pPr>
        <w:rPr>
          <w:rFonts w:ascii="Trebuchet MS" w:hAnsi="Trebuchet MS"/>
        </w:rPr>
      </w:pPr>
      <w:r w:rsidRPr="00860013">
        <w:rPr>
          <w:rFonts w:ascii="Trebuchet MS" w:hAnsi="Trebuchet MS"/>
        </w:rPr>
        <w:t xml:space="preserve">Kurs Kodunun ya da Ders adının ne olduğunun önemi yoktur, önemli olan </w:t>
      </w:r>
      <w:r w:rsidRPr="00860013">
        <w:rPr>
          <w:rFonts w:ascii="Trebuchet MS" w:hAnsi="Trebuchet MS"/>
          <w:b/>
        </w:rPr>
        <w:t>Kurs Adıdır</w:t>
      </w:r>
      <w:r w:rsidRPr="00860013">
        <w:rPr>
          <w:rFonts w:ascii="Trebuchet MS" w:hAnsi="Trebuchet MS"/>
        </w:rPr>
        <w:t>.</w:t>
      </w:r>
    </w:p>
    <w:p w:rsidR="00C95924" w:rsidRDefault="00C95924" w:rsidP="005B7CB9">
      <w:pPr>
        <w:rPr>
          <w:rFonts w:ascii="Trebuchet MS" w:hAnsi="Trebuchet MS"/>
        </w:rPr>
      </w:pPr>
    </w:p>
    <w:p w:rsidR="00C95924" w:rsidRDefault="00C95924" w:rsidP="005B7CB9">
      <w:pPr>
        <w:rPr>
          <w:rFonts w:ascii="Trebuchet MS" w:hAnsi="Trebuchet MS"/>
        </w:rPr>
      </w:pPr>
    </w:p>
    <w:p w:rsidR="00C95924" w:rsidRDefault="00C95924" w:rsidP="005B7CB9">
      <w:pPr>
        <w:rPr>
          <w:rFonts w:ascii="Trebuchet MS" w:hAnsi="Trebuchet MS"/>
        </w:rPr>
      </w:pPr>
    </w:p>
    <w:p w:rsidR="00C95924" w:rsidRDefault="00C95924" w:rsidP="005B7CB9">
      <w:pPr>
        <w:rPr>
          <w:rFonts w:ascii="Trebuchet MS" w:hAnsi="Trebuchet MS"/>
        </w:rPr>
      </w:pPr>
    </w:p>
    <w:p w:rsidR="00C95924" w:rsidRDefault="00C95924" w:rsidP="005B7CB9">
      <w:pPr>
        <w:rPr>
          <w:rFonts w:ascii="Trebuchet MS" w:hAnsi="Trebuchet MS"/>
        </w:rPr>
      </w:pPr>
    </w:p>
    <w:p w:rsidR="00C35398" w:rsidRPr="005972C1" w:rsidRDefault="00C35398" w:rsidP="005B7CB9">
      <w:pPr>
        <w:rPr>
          <w:rFonts w:ascii="Trebuchet MS" w:hAnsi="Trebuchet MS"/>
        </w:rPr>
      </w:pPr>
      <w:r w:rsidRPr="005972C1">
        <w:rPr>
          <w:rFonts w:ascii="Trebuchet MS" w:hAnsi="Trebuchet MS"/>
          <w:noProof/>
          <w:lang w:eastAsia="tr-TR"/>
        </w:rPr>
        <mc:AlternateContent>
          <mc:Choice Requires="wps">
            <w:drawing>
              <wp:anchor distT="0" distB="0" distL="114300" distR="114300" simplePos="0" relativeHeight="251660288" behindDoc="0" locked="0" layoutInCell="1" allowOverlap="1" wp14:anchorId="024C3818" wp14:editId="4110B1FB">
                <wp:simplePos x="0" y="0"/>
                <wp:positionH relativeFrom="column">
                  <wp:posOffset>-566420</wp:posOffset>
                </wp:positionH>
                <wp:positionV relativeFrom="paragraph">
                  <wp:posOffset>247650</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B55DBE" w:rsidP="00C35398">
                            <w:pPr>
                              <w:pStyle w:val="BodyContent"/>
                              <w:rPr>
                                <w:rStyle w:val="BodyContentChar"/>
                                <w:sz w:val="22"/>
                                <w:szCs w:val="24"/>
                              </w:rPr>
                            </w:pPr>
                            <w:hyperlink r:id="rId22"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3"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B55DBE" w:rsidP="00C35398">
                            <w:pPr>
                              <w:pStyle w:val="AltBilgi"/>
                            </w:pPr>
                            <w:hyperlink r:id="rId24"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25"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B55DBE" w:rsidP="00C35398">
                            <w:pPr>
                              <w:pStyle w:val="AltBilgi"/>
                              <w:rPr>
                                <w:rStyle w:val="Kpr"/>
                                <w:color w:val="632423" w:themeColor="accent2" w:themeShade="80"/>
                                <w:szCs w:val="24"/>
                                <w:u w:val="none"/>
                              </w:rPr>
                            </w:pPr>
                            <w:hyperlink r:id="rId26"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4C3818" id="Yuvarlatılmış Dikdörtgen 4" o:spid="_x0000_s1026" style="position:absolute;margin-left:-44.6pt;margin-top:19.5pt;width:537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" fillcolor="white [3201]" strokecolor="#f79646 [3209]" strokeweight="2pt">
                <v:textbo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B55DBE" w:rsidP="00C35398">
                      <w:pPr>
                        <w:pStyle w:val="BodyContent"/>
                        <w:rPr>
                          <w:rStyle w:val="BodyContentChar"/>
                          <w:sz w:val="22"/>
                          <w:szCs w:val="24"/>
                        </w:rPr>
                      </w:pPr>
                      <w:hyperlink r:id="rId27"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8"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B55DBE" w:rsidP="00C35398">
                      <w:pPr>
                        <w:pStyle w:val="AltBilgi"/>
                      </w:pPr>
                      <w:hyperlink r:id="rId29"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30"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B55DBE" w:rsidP="00C35398">
                      <w:pPr>
                        <w:pStyle w:val="AltBilgi"/>
                        <w:rPr>
                          <w:rStyle w:val="Kpr"/>
                          <w:color w:val="632423" w:themeColor="accent2" w:themeShade="80"/>
                          <w:szCs w:val="24"/>
                          <w:u w:val="none"/>
                        </w:rPr>
                      </w:pPr>
                      <w:hyperlink r:id="rId31"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v:textbox>
              </v:roundrect>
            </w:pict>
          </mc:Fallback>
        </mc:AlternateContent>
      </w: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sectPr w:rsidR="00C35398" w:rsidRPr="005972C1">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DBE" w:rsidRDefault="00B55DBE" w:rsidP="005B7CB9">
      <w:pPr>
        <w:spacing w:after="0" w:line="240" w:lineRule="auto"/>
      </w:pPr>
      <w:r>
        <w:separator/>
      </w:r>
    </w:p>
  </w:endnote>
  <w:endnote w:type="continuationSeparator" w:id="0">
    <w:p w:rsidR="00B55DBE" w:rsidRDefault="00B55DBE"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BDCA4E3"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DBE" w:rsidRDefault="00B55DBE" w:rsidP="005B7CB9">
      <w:pPr>
        <w:spacing w:after="0" w:line="240" w:lineRule="auto"/>
      </w:pPr>
      <w:r>
        <w:separator/>
      </w:r>
    </w:p>
  </w:footnote>
  <w:footnote w:type="continuationSeparator" w:id="0">
    <w:p w:rsidR="00B55DBE" w:rsidRDefault="00B55DBE"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9"/>
    <w:rsid w:val="000B4086"/>
    <w:rsid w:val="00240D47"/>
    <w:rsid w:val="002D1E67"/>
    <w:rsid w:val="0031668A"/>
    <w:rsid w:val="003E63B0"/>
    <w:rsid w:val="00406110"/>
    <w:rsid w:val="00456BB0"/>
    <w:rsid w:val="00490D93"/>
    <w:rsid w:val="004B7F6E"/>
    <w:rsid w:val="00546547"/>
    <w:rsid w:val="00580DDA"/>
    <w:rsid w:val="005972C1"/>
    <w:rsid w:val="005974DE"/>
    <w:rsid w:val="005B7CB9"/>
    <w:rsid w:val="005F399C"/>
    <w:rsid w:val="006538A7"/>
    <w:rsid w:val="006E06F8"/>
    <w:rsid w:val="00704DDE"/>
    <w:rsid w:val="00754578"/>
    <w:rsid w:val="00777BDC"/>
    <w:rsid w:val="007C1F88"/>
    <w:rsid w:val="00802FF0"/>
    <w:rsid w:val="00860013"/>
    <w:rsid w:val="008C0187"/>
    <w:rsid w:val="008D10FF"/>
    <w:rsid w:val="009940B6"/>
    <w:rsid w:val="009E7DF9"/>
    <w:rsid w:val="00A3084A"/>
    <w:rsid w:val="00AD7F18"/>
    <w:rsid w:val="00B07E7D"/>
    <w:rsid w:val="00B55DBE"/>
    <w:rsid w:val="00B75BC8"/>
    <w:rsid w:val="00B976E6"/>
    <w:rsid w:val="00BD199E"/>
    <w:rsid w:val="00BF176C"/>
    <w:rsid w:val="00C2004C"/>
    <w:rsid w:val="00C21231"/>
    <w:rsid w:val="00C35398"/>
    <w:rsid w:val="00C650F2"/>
    <w:rsid w:val="00C95924"/>
    <w:rsid w:val="00CA2B0A"/>
    <w:rsid w:val="00CF15B6"/>
    <w:rsid w:val="00D25174"/>
    <w:rsid w:val="00D37E31"/>
    <w:rsid w:val="00D47DF4"/>
    <w:rsid w:val="00DD0B9E"/>
    <w:rsid w:val="00DF61FA"/>
    <w:rsid w:val="00E05CD5"/>
    <w:rsid w:val="00E73521"/>
    <w:rsid w:val="00E9297D"/>
    <w:rsid w:val="00EC7F3E"/>
    <w:rsid w:val="00ED5851"/>
    <w:rsid w:val="00EF734E"/>
    <w:rsid w:val="00F51A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623C1"/>
  <w15:docId w15:val="{5CDB00E9-8BF2-4F72-948F-459A4B74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www.facebook.com/k12net" TargetMode="External"/><Relationship Id="rId3" Type="http://schemas.openxmlformats.org/officeDocument/2006/relationships/settings" Target="settings.xml"/><Relationship Id="rId21" Type="http://schemas.microsoft.com/office/2007/relationships/hdphoto" Target="media/hdphoto6.wdp"/><Relationship Id="rId34" Type="http://schemas.openxmlformats.org/officeDocument/2006/relationships/fontTable" Target="fontTable.xml"/><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image" Target="media/image6.png"/><Relationship Id="rId25" Type="http://schemas.openxmlformats.org/officeDocument/2006/relationships/hyperlink" Target="http://k12net-tr.blogspot.com" TargetMode="External"/><Relationship Id="rId33" Type="http://schemas.openxmlformats.org/officeDocument/2006/relationships/footer" Target="footer1.xml"/><Relationship Id="rId2" Type="http://schemas.openxmlformats.org/officeDocument/2006/relationships/styles" Target="styles.xml"/><Relationship Id="rId16" Type="http://schemas.microsoft.com/office/2007/relationships/hdphoto" Target="media/hdphoto5.wdp"/><Relationship Id="rId20" Type="http://schemas.openxmlformats.org/officeDocument/2006/relationships/image" Target="media/image9.png"/><Relationship Id="rId29" Type="http://schemas.openxmlformats.org/officeDocument/2006/relationships/hyperlink" Target="http://www.k12net.com/referanslar.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k12net.com/referanslar.htm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www.k12net.com/urun-videosu.html" TargetMode="External"/><Relationship Id="rId28" Type="http://schemas.openxmlformats.org/officeDocument/2006/relationships/hyperlink" Target="http://www.k12net.com/urun-videosu.html" TargetMode="External"/><Relationship Id="rId36" Type="http://schemas.openxmlformats.org/officeDocument/2006/relationships/theme" Target="theme/theme1.xml"/><Relationship Id="rId10" Type="http://schemas.microsoft.com/office/2007/relationships/hdphoto" Target="media/hdphoto2.wdp"/><Relationship Id="rId19" Type="http://schemas.openxmlformats.org/officeDocument/2006/relationships/image" Target="media/image8.png"/><Relationship Id="rId31" Type="http://schemas.openxmlformats.org/officeDocument/2006/relationships/hyperlink" Target="http://www.facebook.com/k12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 Id="rId22" Type="http://schemas.openxmlformats.org/officeDocument/2006/relationships/hyperlink" Target="http://www.k12net.com" TargetMode="External"/><Relationship Id="rId27" Type="http://schemas.openxmlformats.org/officeDocument/2006/relationships/hyperlink" Target="http://www.k12net.com" TargetMode="External"/><Relationship Id="rId30" Type="http://schemas.openxmlformats.org/officeDocument/2006/relationships/hyperlink" Target="http://k12net-tr.blogspot.com" TargetMode="External"/><Relationship Id="rId35" Type="http://schemas.openxmlformats.org/officeDocument/2006/relationships/glossaryDocument" Target="glossary/document.xml"/><Relationship Id="rId8"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1578D3"/>
    <w:rsid w:val="0019245C"/>
    <w:rsid w:val="001F3053"/>
    <w:rsid w:val="00260E70"/>
    <w:rsid w:val="003962CF"/>
    <w:rsid w:val="004536B2"/>
    <w:rsid w:val="005C304E"/>
    <w:rsid w:val="00653F59"/>
    <w:rsid w:val="008D7616"/>
    <w:rsid w:val="008F0C27"/>
    <w:rsid w:val="00AF683B"/>
    <w:rsid w:val="00AF6B05"/>
    <w:rsid w:val="00DB211A"/>
    <w:rsid w:val="00E662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93E49-6D01-4F5E-AFD3-5EE3009D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Pages>
  <Words>482</Words>
  <Characters>2750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Windows Kullanıcısı</cp:lastModifiedBy>
  <cp:revision>13</cp:revision>
  <cp:lastPrinted>2012-05-25T12:01:00Z</cp:lastPrinted>
  <dcterms:created xsi:type="dcterms:W3CDTF">2013-12-06T15:08:00Z</dcterms:created>
  <dcterms:modified xsi:type="dcterms:W3CDTF">2018-06-30T07:54:00Z</dcterms:modified>
</cp:coreProperties>
</file>