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C1" w:rsidRDefault="006350B1" w:rsidP="006350B1">
      <w:pPr>
        <w:jc w:val="center"/>
        <w:rPr>
          <w:rFonts w:ascii="Trebuchet MS" w:hAnsi="Trebuchet MS"/>
        </w:rPr>
      </w:pPr>
      <w:r>
        <w:rPr>
          <w:rFonts w:ascii="Trebuchet MS" w:hAnsi="Trebuchet MS"/>
          <w:b/>
          <w:color w:val="FF0000"/>
          <w:sz w:val="28"/>
        </w:rPr>
        <w:t>Mali Hesapların</w:t>
      </w:r>
      <w:r w:rsidR="005675C7">
        <w:rPr>
          <w:rFonts w:ascii="Trebuchet MS" w:hAnsi="Trebuchet MS"/>
          <w:b/>
          <w:color w:val="FF0000"/>
          <w:sz w:val="28"/>
        </w:rPr>
        <w:t xml:space="preserve"> ve Ücret </w:t>
      </w:r>
      <w:r w:rsidR="00030AF0">
        <w:rPr>
          <w:rFonts w:ascii="Trebuchet MS" w:hAnsi="Trebuchet MS"/>
          <w:b/>
          <w:color w:val="FF0000"/>
          <w:sz w:val="28"/>
        </w:rPr>
        <w:t>Kalemlerinin Kopyalanması</w:t>
      </w:r>
    </w:p>
    <w:p w:rsidR="00240D47" w:rsidRDefault="00D0437B" w:rsidP="005B7CB9">
      <w:pPr>
        <w:rPr>
          <w:rFonts w:ascii="Trebuchet MS" w:hAnsi="Trebuchet MS"/>
        </w:rPr>
      </w:pPr>
      <w:r>
        <w:rPr>
          <w:rFonts w:ascii="Trebuchet MS" w:hAnsi="Trebuchet MS"/>
        </w:rPr>
        <w:t xml:space="preserve">K12NET’te </w:t>
      </w:r>
      <w:r w:rsidR="008B791C">
        <w:rPr>
          <w:rFonts w:ascii="Trebuchet MS" w:hAnsi="Trebuchet MS"/>
        </w:rPr>
        <w:t xml:space="preserve">herhangi bir okulda </w:t>
      </w:r>
      <w:r w:rsidR="006F7F78">
        <w:rPr>
          <w:rFonts w:ascii="Trebuchet MS" w:hAnsi="Trebuchet MS"/>
        </w:rPr>
        <w:t xml:space="preserve">tanımlamış olduğunuz </w:t>
      </w:r>
      <w:r w:rsidR="0035253A">
        <w:rPr>
          <w:rFonts w:ascii="Trebuchet MS" w:hAnsi="Trebuchet MS"/>
        </w:rPr>
        <w:t xml:space="preserve">Mali Hesaplarınızı </w:t>
      </w:r>
      <w:r w:rsidR="008B791C">
        <w:rPr>
          <w:rFonts w:ascii="Trebuchet MS" w:hAnsi="Trebuchet MS"/>
        </w:rPr>
        <w:t>diğer okullarınıza</w:t>
      </w:r>
      <w:r w:rsidR="006F7F78">
        <w:rPr>
          <w:rFonts w:ascii="Trebuchet MS" w:hAnsi="Trebuchet MS"/>
        </w:rPr>
        <w:t xml:space="preserve"> gönderebilirsiniz.</w:t>
      </w:r>
    </w:p>
    <w:p w:rsidR="00876DC4" w:rsidRDefault="00092C05" w:rsidP="00876DC4">
      <w:pPr>
        <w:rPr>
          <w:rFonts w:ascii="Trebuchet MS" w:hAnsi="Trebuchet MS"/>
        </w:rPr>
      </w:pPr>
      <w:r>
        <w:rPr>
          <w:rFonts w:ascii="Trebuchet MS" w:hAnsi="Trebuchet MS"/>
        </w:rPr>
        <w:t xml:space="preserve">Tanımlanmış olan </w:t>
      </w:r>
      <w:r w:rsidR="00876DC4">
        <w:rPr>
          <w:rFonts w:ascii="Trebuchet MS" w:hAnsi="Trebuchet MS"/>
        </w:rPr>
        <w:t>Mali Hesaplarınızı</w:t>
      </w:r>
      <w:r>
        <w:rPr>
          <w:rFonts w:ascii="Trebuchet MS" w:hAnsi="Trebuchet MS"/>
        </w:rPr>
        <w:t xml:space="preserve"> </w:t>
      </w:r>
      <w:r w:rsidR="00876DC4">
        <w:rPr>
          <w:rFonts w:ascii="Trebuchet MS" w:hAnsi="Trebuchet MS"/>
        </w:rPr>
        <w:t xml:space="preserve">diğer okullara göndermek için kurum seviyesine çıkınız. Kurum seviyesine çıkmak için ekranınızın sol üst köşesinde yer alan kurum ismine </w:t>
      </w:r>
      <w:r w:rsidR="00030AF0">
        <w:rPr>
          <w:rFonts w:ascii="Trebuchet MS" w:hAnsi="Trebuchet MS"/>
        </w:rPr>
        <w:t>tıklayınız. Kurum</w:t>
      </w:r>
      <w:r w:rsidR="00876DC4">
        <w:rPr>
          <w:rFonts w:ascii="Trebuchet MS" w:hAnsi="Trebuchet MS"/>
        </w:rPr>
        <w:t xml:space="preserve"> ara seçeneğini seçiniz. Ara butonuna tıklayınız.</w:t>
      </w:r>
    </w:p>
    <w:p w:rsidR="00876DC4" w:rsidRDefault="00D0437B" w:rsidP="00876DC4">
      <w:pPr>
        <w:rPr>
          <w:rFonts w:ascii="Trebuchet MS" w:hAnsi="Trebuchet MS"/>
        </w:rPr>
      </w:pPr>
      <w:r>
        <w:rPr>
          <w:noProof/>
          <w:lang w:eastAsia="tr-TR"/>
        </w:rPr>
        <w:drawing>
          <wp:inline distT="0" distB="0" distL="0" distR="0" wp14:anchorId="02533601" wp14:editId="67C5278F">
            <wp:extent cx="5760720" cy="2476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76500"/>
                    </a:xfrm>
                    <a:prstGeom prst="rect">
                      <a:avLst/>
                    </a:prstGeom>
                  </pic:spPr>
                </pic:pic>
              </a:graphicData>
            </a:graphic>
          </wp:inline>
        </w:drawing>
      </w:r>
    </w:p>
    <w:p w:rsidR="00876DC4" w:rsidRDefault="00D0437B" w:rsidP="00876DC4">
      <w:pPr>
        <w:rPr>
          <w:rFonts w:ascii="Trebuchet MS" w:hAnsi="Trebuchet MS"/>
        </w:rPr>
      </w:pPr>
      <w:r>
        <w:rPr>
          <w:rFonts w:ascii="Trebuchet MS" w:hAnsi="Trebuchet MS"/>
        </w:rPr>
        <w:t xml:space="preserve">Gelen ekranda </w:t>
      </w:r>
      <w:r w:rsidR="00C15673">
        <w:rPr>
          <w:rFonts w:ascii="Trebuchet MS" w:hAnsi="Trebuchet MS"/>
          <w:b/>
        </w:rPr>
        <w:t>Ödeme Takip Ana M</w:t>
      </w:r>
      <w:r w:rsidR="00876DC4" w:rsidRPr="00C15673">
        <w:rPr>
          <w:rFonts w:ascii="Trebuchet MS" w:hAnsi="Trebuchet MS"/>
          <w:b/>
        </w:rPr>
        <w:t>odülü</w:t>
      </w:r>
      <w:r w:rsidR="00876DC4">
        <w:rPr>
          <w:rFonts w:ascii="Trebuchet MS" w:hAnsi="Trebuchet MS"/>
        </w:rPr>
        <w:t xml:space="preserve"> altında yer alan “</w:t>
      </w:r>
      <w:r w:rsidRPr="00C15673">
        <w:rPr>
          <w:rFonts w:ascii="Trebuchet MS" w:hAnsi="Trebuchet MS"/>
          <w:b/>
        </w:rPr>
        <w:t>Kayıt Sözleşmesi</w:t>
      </w:r>
      <w:r>
        <w:rPr>
          <w:rFonts w:ascii="Trebuchet MS" w:hAnsi="Trebuchet MS"/>
        </w:rPr>
        <w:t xml:space="preserve"> ” yazısına tıklayarak mavi işlemler butonuna basınız. </w:t>
      </w:r>
    </w:p>
    <w:p w:rsidR="00876DC4" w:rsidRDefault="00D0437B" w:rsidP="005B7CB9">
      <w:pPr>
        <w:rPr>
          <w:rFonts w:ascii="Trebuchet MS" w:hAnsi="Trebuchet MS"/>
        </w:rPr>
      </w:pPr>
      <w:r>
        <w:rPr>
          <w:noProof/>
          <w:lang w:eastAsia="tr-TR"/>
        </w:rPr>
        <w:drawing>
          <wp:inline distT="0" distB="0" distL="0" distR="0" wp14:anchorId="3A7FB14A" wp14:editId="068A7C40">
            <wp:extent cx="2771775" cy="8191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1775" cy="819150"/>
                    </a:xfrm>
                    <a:prstGeom prst="rect">
                      <a:avLst/>
                    </a:prstGeom>
                  </pic:spPr>
                </pic:pic>
              </a:graphicData>
            </a:graphic>
          </wp:inline>
        </w:drawing>
      </w:r>
      <w:r w:rsidRPr="00D0437B">
        <w:rPr>
          <w:noProof/>
          <w:lang w:eastAsia="tr-TR"/>
        </w:rPr>
        <w:t xml:space="preserve"> </w:t>
      </w:r>
      <w:r>
        <w:rPr>
          <w:noProof/>
          <w:lang w:eastAsia="tr-TR"/>
        </w:rPr>
        <w:drawing>
          <wp:inline distT="0" distB="0" distL="0" distR="0" wp14:anchorId="7E0B42E3" wp14:editId="2720A24C">
            <wp:extent cx="1533525" cy="7905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3525" cy="790575"/>
                    </a:xfrm>
                    <a:prstGeom prst="rect">
                      <a:avLst/>
                    </a:prstGeom>
                  </pic:spPr>
                </pic:pic>
              </a:graphicData>
            </a:graphic>
          </wp:inline>
        </w:drawing>
      </w:r>
    </w:p>
    <w:p w:rsidR="00092C05" w:rsidRDefault="00E33EB6" w:rsidP="005B7CB9">
      <w:pPr>
        <w:rPr>
          <w:rFonts w:ascii="Trebuchet MS" w:hAnsi="Trebuchet MS"/>
        </w:rPr>
      </w:pPr>
      <w:r>
        <w:rPr>
          <w:rFonts w:ascii="Trebuchet MS" w:hAnsi="Trebuchet MS"/>
        </w:rPr>
        <w:t xml:space="preserve">Sayfanın </w:t>
      </w:r>
      <w:r w:rsidR="00D0437B">
        <w:rPr>
          <w:rFonts w:ascii="Trebuchet MS" w:hAnsi="Trebuchet MS"/>
        </w:rPr>
        <w:t xml:space="preserve">sağ </w:t>
      </w:r>
      <w:r w:rsidR="00C15673">
        <w:rPr>
          <w:rFonts w:ascii="Trebuchet MS" w:hAnsi="Trebuchet MS"/>
        </w:rPr>
        <w:t>tarafında bulunan</w:t>
      </w:r>
      <w:r w:rsidR="00092C05">
        <w:rPr>
          <w:rFonts w:ascii="Trebuchet MS" w:hAnsi="Trebuchet MS"/>
        </w:rPr>
        <w:t xml:space="preserve"> “</w:t>
      </w:r>
      <w:r w:rsidR="00EC11D0">
        <w:rPr>
          <w:rFonts w:ascii="Trebuchet MS" w:hAnsi="Trebuchet MS"/>
          <w:b/>
        </w:rPr>
        <w:t>Uygulamalar</w:t>
      </w:r>
      <w:r w:rsidR="00092C05">
        <w:rPr>
          <w:rFonts w:ascii="Trebuchet MS" w:hAnsi="Trebuchet MS"/>
        </w:rPr>
        <w:t xml:space="preserve">” </w:t>
      </w:r>
      <w:r w:rsidR="00D0437B">
        <w:rPr>
          <w:rFonts w:ascii="Trebuchet MS" w:hAnsi="Trebuchet MS"/>
        </w:rPr>
        <w:t xml:space="preserve">alanından </w:t>
      </w:r>
      <w:r w:rsidR="00D0437B" w:rsidRPr="00C15673">
        <w:rPr>
          <w:rFonts w:ascii="Trebuchet MS" w:hAnsi="Trebuchet MS"/>
          <w:b/>
        </w:rPr>
        <w:t>Mali Hesap</w:t>
      </w:r>
      <w:r w:rsidR="00D0437B">
        <w:rPr>
          <w:rFonts w:ascii="Trebuchet MS" w:hAnsi="Trebuchet MS"/>
        </w:rPr>
        <w:t xml:space="preserve"> butonuna </w:t>
      </w:r>
      <w:r w:rsidR="00092C05">
        <w:rPr>
          <w:rFonts w:ascii="Trebuchet MS" w:hAnsi="Trebuchet MS"/>
        </w:rPr>
        <w:t>tıklayınız.</w:t>
      </w:r>
    </w:p>
    <w:p w:rsidR="00092C05" w:rsidRDefault="00D0437B" w:rsidP="005B7CB9">
      <w:pPr>
        <w:rPr>
          <w:rFonts w:ascii="Trebuchet MS" w:hAnsi="Trebuchet MS"/>
        </w:rPr>
      </w:pPr>
      <w:r>
        <w:rPr>
          <w:noProof/>
          <w:lang w:eastAsia="tr-TR"/>
        </w:rPr>
        <w:drawing>
          <wp:inline distT="0" distB="0" distL="0" distR="0" wp14:anchorId="33DEB2E0" wp14:editId="4D884E23">
            <wp:extent cx="2343150" cy="17335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43150" cy="1733550"/>
                    </a:xfrm>
                    <a:prstGeom prst="rect">
                      <a:avLst/>
                    </a:prstGeom>
                  </pic:spPr>
                </pic:pic>
              </a:graphicData>
            </a:graphic>
          </wp:inline>
        </w:drawing>
      </w:r>
    </w:p>
    <w:p w:rsidR="00D0437B" w:rsidRDefault="00D0437B" w:rsidP="005B7CB9">
      <w:pPr>
        <w:rPr>
          <w:rFonts w:ascii="Trebuchet MS" w:hAnsi="Trebuchet MS"/>
        </w:rPr>
      </w:pPr>
    </w:p>
    <w:p w:rsidR="00D0437B" w:rsidRDefault="00D0437B" w:rsidP="005B7CB9">
      <w:pPr>
        <w:rPr>
          <w:rFonts w:ascii="Trebuchet MS" w:hAnsi="Trebuchet MS"/>
        </w:rPr>
      </w:pPr>
    </w:p>
    <w:p w:rsidR="00D0437B" w:rsidRDefault="00D0437B" w:rsidP="005B7CB9">
      <w:pPr>
        <w:rPr>
          <w:rFonts w:ascii="Trebuchet MS" w:hAnsi="Trebuchet MS"/>
        </w:rPr>
      </w:pPr>
    </w:p>
    <w:p w:rsidR="00D0437B" w:rsidRDefault="00D0437B" w:rsidP="005B7CB9">
      <w:pPr>
        <w:rPr>
          <w:rFonts w:ascii="Trebuchet MS" w:hAnsi="Trebuchet MS"/>
        </w:rPr>
      </w:pPr>
    </w:p>
    <w:p w:rsidR="00D0437B" w:rsidRDefault="00D0437B" w:rsidP="005B7CB9">
      <w:pPr>
        <w:rPr>
          <w:rFonts w:ascii="Trebuchet MS" w:hAnsi="Trebuchet MS"/>
        </w:rPr>
      </w:pPr>
      <w:r>
        <w:rPr>
          <w:rFonts w:ascii="Trebuchet MS" w:hAnsi="Trebuchet MS"/>
        </w:rPr>
        <w:t xml:space="preserve">Açılan ekranda tekrar mavi işlemler butonuna tıklayınız. </w:t>
      </w:r>
    </w:p>
    <w:p w:rsidR="00D0437B" w:rsidRDefault="00D0437B" w:rsidP="005B7CB9">
      <w:pPr>
        <w:rPr>
          <w:rFonts w:ascii="Trebuchet MS" w:hAnsi="Trebuchet MS"/>
        </w:rPr>
      </w:pPr>
      <w:r>
        <w:rPr>
          <w:noProof/>
          <w:lang w:eastAsia="tr-TR"/>
        </w:rPr>
        <w:drawing>
          <wp:inline distT="0" distB="0" distL="0" distR="0" wp14:anchorId="5CD4BAFD" wp14:editId="5E3BC5D1">
            <wp:extent cx="4371975" cy="669868"/>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6059" cy="672026"/>
                    </a:xfrm>
                    <a:prstGeom prst="rect">
                      <a:avLst/>
                    </a:prstGeom>
                  </pic:spPr>
                </pic:pic>
              </a:graphicData>
            </a:graphic>
          </wp:inline>
        </w:drawing>
      </w:r>
    </w:p>
    <w:p w:rsidR="00C22A9A" w:rsidRDefault="00C22A9A" w:rsidP="005B7CB9">
      <w:pPr>
        <w:rPr>
          <w:rFonts w:ascii="Trebuchet MS" w:hAnsi="Trebuchet MS"/>
        </w:rPr>
      </w:pPr>
    </w:p>
    <w:p w:rsidR="00C22A9A" w:rsidRDefault="00C22A9A" w:rsidP="005B7CB9">
      <w:pPr>
        <w:rPr>
          <w:rFonts w:ascii="Trebuchet MS" w:hAnsi="Trebuchet MS"/>
        </w:rPr>
      </w:pPr>
      <w:r>
        <w:rPr>
          <w:noProof/>
          <w:lang w:eastAsia="tr-TR"/>
        </w:rPr>
        <w:drawing>
          <wp:inline distT="0" distB="0" distL="0" distR="0" wp14:anchorId="68500822" wp14:editId="0FBEF5EA">
            <wp:extent cx="3695700" cy="2459062"/>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7998" cy="2460591"/>
                    </a:xfrm>
                    <a:prstGeom prst="rect">
                      <a:avLst/>
                    </a:prstGeom>
                  </pic:spPr>
                </pic:pic>
              </a:graphicData>
            </a:graphic>
          </wp:inline>
        </w:drawing>
      </w:r>
    </w:p>
    <w:p w:rsidR="006350B1" w:rsidRDefault="00876DC4" w:rsidP="005B7CB9">
      <w:pPr>
        <w:rPr>
          <w:rFonts w:ascii="Trebuchet MS" w:hAnsi="Trebuchet MS"/>
        </w:rPr>
      </w:pPr>
      <w:r>
        <w:rPr>
          <w:rFonts w:ascii="Trebuchet MS" w:hAnsi="Trebuchet MS"/>
        </w:rPr>
        <w:t>Mali hesabı tanımlamış olduğunuz okulu seçme</w:t>
      </w:r>
      <w:r w:rsidR="00C22A9A">
        <w:rPr>
          <w:rFonts w:ascii="Trebuchet MS" w:hAnsi="Trebuchet MS"/>
        </w:rPr>
        <w:t>k için “Kaynak Okul” alanından O</w:t>
      </w:r>
      <w:r>
        <w:rPr>
          <w:rFonts w:ascii="Trebuchet MS" w:hAnsi="Trebuchet MS"/>
        </w:rPr>
        <w:t xml:space="preserve">kulunuzu </w:t>
      </w:r>
      <w:r w:rsidR="00C22A9A">
        <w:rPr>
          <w:rFonts w:ascii="Trebuchet MS" w:hAnsi="Trebuchet MS"/>
        </w:rPr>
        <w:t>seçiniz. Hesaplar</w:t>
      </w:r>
      <w:r w:rsidR="001824E8">
        <w:rPr>
          <w:rFonts w:ascii="Trebuchet MS" w:hAnsi="Trebuchet MS"/>
        </w:rPr>
        <w:t xml:space="preserve"> alanından kopyalamak istediğiniz hesapları</w:t>
      </w:r>
      <w:r w:rsidR="00C22A9A">
        <w:rPr>
          <w:rFonts w:ascii="Trebuchet MS" w:hAnsi="Trebuchet MS"/>
        </w:rPr>
        <w:t xml:space="preserve"> seçip hedef </w:t>
      </w:r>
      <w:proofErr w:type="spellStart"/>
      <w:r w:rsidR="00C22A9A">
        <w:rPr>
          <w:rFonts w:ascii="Trebuchet MS" w:hAnsi="Trebuchet MS"/>
        </w:rPr>
        <w:t>lokasyon</w:t>
      </w:r>
      <w:proofErr w:type="spellEnd"/>
      <w:r w:rsidR="00C22A9A">
        <w:rPr>
          <w:rFonts w:ascii="Trebuchet MS" w:hAnsi="Trebuchet MS"/>
        </w:rPr>
        <w:t xml:space="preserve"> alanından </w:t>
      </w:r>
      <w:r w:rsidR="001824E8">
        <w:rPr>
          <w:rFonts w:ascii="Trebuchet MS" w:hAnsi="Trebuchet MS"/>
        </w:rPr>
        <w:t>Mali hesapları kopyalamak istediğiniz okulları seçiniz.</w:t>
      </w:r>
      <w:r w:rsidR="00C22A9A">
        <w:rPr>
          <w:rFonts w:ascii="Trebuchet MS" w:hAnsi="Trebuchet MS"/>
        </w:rPr>
        <w:t xml:space="preserve"> Kopyalama butonuna</w:t>
      </w:r>
      <w:r w:rsidR="006350B1">
        <w:rPr>
          <w:rFonts w:ascii="Trebuchet MS" w:hAnsi="Trebuchet MS"/>
        </w:rPr>
        <w:t xml:space="preserve"> </w:t>
      </w:r>
      <w:r w:rsidR="00C22A9A">
        <w:rPr>
          <w:rFonts w:ascii="Trebuchet MS" w:hAnsi="Trebuchet MS"/>
        </w:rPr>
        <w:t xml:space="preserve">basarak mali hesaplarınızı diğer okullarınızı kopyalamasını gerçekleştirebilirsiniz. </w:t>
      </w:r>
    </w:p>
    <w:p w:rsidR="005675C7" w:rsidRDefault="005675C7" w:rsidP="005B7CB9">
      <w:pPr>
        <w:rPr>
          <w:rFonts w:ascii="Trebuchet MS" w:hAnsi="Trebuchet MS"/>
        </w:rPr>
      </w:pPr>
    </w:p>
    <w:p w:rsidR="005675C7" w:rsidRDefault="005675C7" w:rsidP="005675C7">
      <w:pPr>
        <w:rPr>
          <w:rFonts w:ascii="Trebuchet MS" w:hAnsi="Trebuchet MS"/>
        </w:rPr>
      </w:pPr>
      <w:r>
        <w:rPr>
          <w:rFonts w:ascii="Trebuchet MS" w:hAnsi="Trebuchet MS"/>
        </w:rPr>
        <w:t>Tanımlanmış olan ücret kalemlerini diğer okullara göndermek için kurum seviyesine çıkınız. Kurum seviyesine çıkmak için ekranınızın sol üst köşesinde yer alan kurum ismine tıklayınız. Kurum ara seçeneğini seçiniz. Ara butonuna tıklayınız.</w:t>
      </w:r>
    </w:p>
    <w:p w:rsidR="005675C7" w:rsidRDefault="005675C7" w:rsidP="005675C7">
      <w:pPr>
        <w:rPr>
          <w:rFonts w:ascii="Trebuchet MS" w:hAnsi="Trebuchet MS"/>
        </w:rPr>
      </w:pPr>
      <w:r>
        <w:rPr>
          <w:noProof/>
          <w:lang w:eastAsia="tr-TR"/>
        </w:rPr>
        <w:drawing>
          <wp:inline distT="0" distB="0" distL="0" distR="0" wp14:anchorId="4AC43E5F" wp14:editId="6599A318">
            <wp:extent cx="5760720" cy="24765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76500"/>
                    </a:xfrm>
                    <a:prstGeom prst="rect">
                      <a:avLst/>
                    </a:prstGeom>
                  </pic:spPr>
                </pic:pic>
              </a:graphicData>
            </a:graphic>
          </wp:inline>
        </w:drawing>
      </w:r>
    </w:p>
    <w:p w:rsidR="005675C7" w:rsidRDefault="005675C7" w:rsidP="005675C7">
      <w:pPr>
        <w:rPr>
          <w:rFonts w:ascii="Trebuchet MS" w:hAnsi="Trebuchet MS"/>
        </w:rPr>
      </w:pPr>
      <w:r>
        <w:rPr>
          <w:rFonts w:ascii="Trebuchet MS" w:hAnsi="Trebuchet MS"/>
        </w:rPr>
        <w:lastRenderedPageBreak/>
        <w:t xml:space="preserve">Gelen ekranda </w:t>
      </w:r>
      <w:r w:rsidR="00030AF0">
        <w:rPr>
          <w:rFonts w:ascii="Trebuchet MS" w:hAnsi="Trebuchet MS"/>
          <w:b/>
        </w:rPr>
        <w:t>Ödeme Takip Ana M</w:t>
      </w:r>
      <w:r w:rsidRPr="00030AF0">
        <w:rPr>
          <w:rFonts w:ascii="Trebuchet MS" w:hAnsi="Trebuchet MS"/>
          <w:b/>
        </w:rPr>
        <w:t>odülü</w:t>
      </w:r>
      <w:r>
        <w:rPr>
          <w:rFonts w:ascii="Trebuchet MS" w:hAnsi="Trebuchet MS"/>
        </w:rPr>
        <w:t xml:space="preserve"> altında yer alan </w:t>
      </w:r>
      <w:r w:rsidRPr="00030AF0">
        <w:rPr>
          <w:rFonts w:ascii="Trebuchet MS" w:hAnsi="Trebuchet MS"/>
          <w:b/>
        </w:rPr>
        <w:t>“Kayıt Sözleşmesi</w:t>
      </w:r>
      <w:r>
        <w:rPr>
          <w:rFonts w:ascii="Trebuchet MS" w:hAnsi="Trebuchet MS"/>
        </w:rPr>
        <w:t xml:space="preserve"> ” yazısına tıklayarak mavi işlemler butonuna basınız. </w:t>
      </w:r>
    </w:p>
    <w:p w:rsidR="005675C7" w:rsidRDefault="005675C7" w:rsidP="005675C7">
      <w:pPr>
        <w:rPr>
          <w:rFonts w:ascii="Trebuchet MS" w:hAnsi="Trebuchet MS"/>
        </w:rPr>
      </w:pPr>
      <w:r>
        <w:rPr>
          <w:noProof/>
          <w:lang w:eastAsia="tr-TR"/>
        </w:rPr>
        <w:drawing>
          <wp:inline distT="0" distB="0" distL="0" distR="0" wp14:anchorId="5212AEBA" wp14:editId="31C5FBB3">
            <wp:extent cx="2085975" cy="61647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8588" cy="626112"/>
                    </a:xfrm>
                    <a:prstGeom prst="rect">
                      <a:avLst/>
                    </a:prstGeom>
                  </pic:spPr>
                </pic:pic>
              </a:graphicData>
            </a:graphic>
          </wp:inline>
        </w:drawing>
      </w:r>
      <w:r w:rsidRPr="00D0437B">
        <w:rPr>
          <w:noProof/>
          <w:lang w:eastAsia="tr-TR"/>
        </w:rPr>
        <w:t xml:space="preserve"> </w:t>
      </w:r>
      <w:r>
        <w:rPr>
          <w:noProof/>
          <w:lang w:eastAsia="tr-TR"/>
        </w:rPr>
        <w:drawing>
          <wp:inline distT="0" distB="0" distL="0" distR="0" wp14:anchorId="1355CB9C" wp14:editId="5D70E162">
            <wp:extent cx="1053144" cy="5429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3158" cy="548087"/>
                    </a:xfrm>
                    <a:prstGeom prst="rect">
                      <a:avLst/>
                    </a:prstGeom>
                  </pic:spPr>
                </pic:pic>
              </a:graphicData>
            </a:graphic>
          </wp:inline>
        </w:drawing>
      </w:r>
    </w:p>
    <w:p w:rsidR="005675C7" w:rsidRDefault="005675C7" w:rsidP="005675C7">
      <w:pPr>
        <w:rPr>
          <w:rFonts w:ascii="Trebuchet MS" w:hAnsi="Trebuchet MS"/>
        </w:rPr>
      </w:pPr>
      <w:r>
        <w:rPr>
          <w:rFonts w:ascii="Trebuchet MS" w:hAnsi="Trebuchet MS"/>
        </w:rPr>
        <w:t xml:space="preserve">Sayfanın sağ </w:t>
      </w:r>
      <w:proofErr w:type="gramStart"/>
      <w:r>
        <w:rPr>
          <w:rFonts w:ascii="Trebuchet MS" w:hAnsi="Trebuchet MS"/>
        </w:rPr>
        <w:t>tarafında  bulunan</w:t>
      </w:r>
      <w:proofErr w:type="gramEnd"/>
      <w:r>
        <w:rPr>
          <w:rFonts w:ascii="Trebuchet MS" w:hAnsi="Trebuchet MS"/>
        </w:rPr>
        <w:t xml:space="preserve"> “</w:t>
      </w:r>
      <w:r w:rsidR="00EC11D0">
        <w:rPr>
          <w:rFonts w:ascii="Trebuchet MS" w:hAnsi="Trebuchet MS"/>
          <w:b/>
        </w:rPr>
        <w:t>Uygulamalar”</w:t>
      </w:r>
      <w:bookmarkStart w:id="0" w:name="_GoBack"/>
      <w:bookmarkEnd w:id="0"/>
      <w:r>
        <w:rPr>
          <w:rFonts w:ascii="Trebuchet MS" w:hAnsi="Trebuchet MS"/>
        </w:rPr>
        <w:t xml:space="preserve"> alanından </w:t>
      </w:r>
      <w:r w:rsidRPr="00030AF0">
        <w:rPr>
          <w:rFonts w:ascii="Trebuchet MS" w:hAnsi="Trebuchet MS"/>
          <w:b/>
        </w:rPr>
        <w:t>Ücret Kalemleri</w:t>
      </w:r>
      <w:r>
        <w:rPr>
          <w:rFonts w:ascii="Trebuchet MS" w:hAnsi="Trebuchet MS"/>
        </w:rPr>
        <w:t xml:space="preserve"> butonuna tıklayınız.</w:t>
      </w:r>
    </w:p>
    <w:p w:rsidR="005675C7" w:rsidRDefault="005675C7" w:rsidP="005675C7">
      <w:pPr>
        <w:rPr>
          <w:rFonts w:ascii="Trebuchet MS" w:hAnsi="Trebuchet MS"/>
        </w:rPr>
      </w:pPr>
      <w:r>
        <w:rPr>
          <w:rFonts w:ascii="Trebuchet MS" w:hAnsi="Trebuchet MS"/>
        </w:rPr>
        <w:t xml:space="preserve">Açılan ekranda tekrar mavi işlemler butonuna tıklayınız. </w:t>
      </w:r>
    </w:p>
    <w:p w:rsidR="005675C7" w:rsidRDefault="005675C7" w:rsidP="005675C7">
      <w:pPr>
        <w:rPr>
          <w:rFonts w:ascii="Trebuchet MS" w:hAnsi="Trebuchet MS"/>
        </w:rPr>
      </w:pPr>
      <w:r>
        <w:rPr>
          <w:noProof/>
          <w:lang w:eastAsia="tr-TR"/>
        </w:rPr>
        <w:drawing>
          <wp:inline distT="0" distB="0" distL="0" distR="0" wp14:anchorId="114C91DF" wp14:editId="4184D2D5">
            <wp:extent cx="3729966" cy="571500"/>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1157" cy="583940"/>
                    </a:xfrm>
                    <a:prstGeom prst="rect">
                      <a:avLst/>
                    </a:prstGeom>
                  </pic:spPr>
                </pic:pic>
              </a:graphicData>
            </a:graphic>
          </wp:inline>
        </w:drawing>
      </w:r>
    </w:p>
    <w:p w:rsidR="005675C7" w:rsidRDefault="005675C7" w:rsidP="005675C7">
      <w:pPr>
        <w:rPr>
          <w:rFonts w:ascii="Trebuchet MS" w:hAnsi="Trebuchet MS"/>
        </w:rPr>
      </w:pPr>
      <w:r>
        <w:rPr>
          <w:rFonts w:ascii="Trebuchet MS" w:hAnsi="Trebuchet MS"/>
        </w:rPr>
        <w:t xml:space="preserve">Ücret Kalemlerinizi Okullar arası kopyalayabileceğiniz gibi yıllar arasında da kopyalayabilirsiniz. </w:t>
      </w:r>
    </w:p>
    <w:p w:rsidR="005675C7" w:rsidRDefault="005675C7" w:rsidP="005675C7">
      <w:pPr>
        <w:rPr>
          <w:rFonts w:ascii="Trebuchet MS" w:hAnsi="Trebuchet MS"/>
        </w:rPr>
      </w:pPr>
      <w:r>
        <w:rPr>
          <w:noProof/>
          <w:lang w:eastAsia="tr-TR"/>
        </w:rPr>
        <w:drawing>
          <wp:inline distT="0" distB="0" distL="0" distR="0" wp14:anchorId="007FF3AF" wp14:editId="688B1964">
            <wp:extent cx="2190750" cy="740118"/>
            <wp:effectExtent l="0" t="0" r="0" b="317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15578" cy="748506"/>
                    </a:xfrm>
                    <a:prstGeom prst="rect">
                      <a:avLst/>
                    </a:prstGeom>
                  </pic:spPr>
                </pic:pic>
              </a:graphicData>
            </a:graphic>
          </wp:inline>
        </w:drawing>
      </w:r>
    </w:p>
    <w:p w:rsidR="005675C7" w:rsidRDefault="005675C7" w:rsidP="005675C7">
      <w:pPr>
        <w:rPr>
          <w:rFonts w:ascii="Trebuchet MS" w:hAnsi="Trebuchet MS"/>
        </w:rPr>
      </w:pPr>
      <w:r>
        <w:rPr>
          <w:rFonts w:ascii="Trebuchet MS" w:hAnsi="Trebuchet MS"/>
        </w:rPr>
        <w:t xml:space="preserve">Ücret Kalemini tanımlamış olduğunuz okulu seçmek için “Kaynak Okul” alanından Okulunuzu seçiniz. Hesaplar alanından kopyalamak istediğiniz kalemleri seçip hedef </w:t>
      </w:r>
      <w:proofErr w:type="spellStart"/>
      <w:r>
        <w:rPr>
          <w:rFonts w:ascii="Trebuchet MS" w:hAnsi="Trebuchet MS"/>
        </w:rPr>
        <w:t>lokasyon</w:t>
      </w:r>
      <w:proofErr w:type="spellEnd"/>
      <w:r>
        <w:rPr>
          <w:rFonts w:ascii="Trebuchet MS" w:hAnsi="Trebuchet MS"/>
        </w:rPr>
        <w:t xml:space="preserve"> alanından </w:t>
      </w:r>
      <w:r w:rsidR="00C15673">
        <w:rPr>
          <w:rFonts w:ascii="Trebuchet MS" w:hAnsi="Trebuchet MS"/>
        </w:rPr>
        <w:t>Ücret Kalemlerinizi</w:t>
      </w:r>
      <w:r>
        <w:rPr>
          <w:rFonts w:ascii="Trebuchet MS" w:hAnsi="Trebuchet MS"/>
        </w:rPr>
        <w:t xml:space="preserve"> kopyalamak istediğiniz okulları seçiniz. Kopyalama butonuna basarak ücret kalemlerinizi diğer okullarınızı kopyalamasını gerçekleştirebilirsiniz. </w:t>
      </w:r>
    </w:p>
    <w:p w:rsidR="005675C7" w:rsidRDefault="005675C7">
      <w:pPr>
        <w:rPr>
          <w:rFonts w:ascii="Trebuchet MS" w:hAnsi="Trebuchet MS"/>
        </w:rPr>
      </w:pPr>
    </w:p>
    <w:p w:rsidR="005675C7" w:rsidRDefault="005675C7">
      <w:pPr>
        <w:rPr>
          <w:rFonts w:ascii="Trebuchet MS" w:hAnsi="Trebuchet MS"/>
        </w:rPr>
      </w:pPr>
      <w:r>
        <w:rPr>
          <w:noProof/>
          <w:lang w:eastAsia="tr-TR"/>
        </w:rPr>
        <w:drawing>
          <wp:inline distT="0" distB="0" distL="0" distR="0" wp14:anchorId="0A31F137" wp14:editId="574E70C7">
            <wp:extent cx="3476625" cy="2540849"/>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9826" cy="2543189"/>
                    </a:xfrm>
                    <a:prstGeom prst="rect">
                      <a:avLst/>
                    </a:prstGeom>
                  </pic:spPr>
                </pic:pic>
              </a:graphicData>
            </a:graphic>
          </wp:inline>
        </w:drawing>
      </w:r>
      <w:r>
        <w:rPr>
          <w:rFonts w:ascii="Trebuchet MS" w:hAnsi="Trebuchet MS"/>
        </w:rPr>
        <w:br w:type="page"/>
      </w:r>
    </w:p>
    <w:p w:rsidR="005675C7" w:rsidRDefault="005675C7" w:rsidP="005675C7">
      <w:pPr>
        <w:rPr>
          <w:rFonts w:ascii="Trebuchet MS" w:hAnsi="Trebuchet MS"/>
        </w:rPr>
      </w:pPr>
      <w:r w:rsidRPr="005972C1">
        <w:rPr>
          <w:rFonts w:ascii="Trebuchet MS" w:hAnsi="Trebuchet MS"/>
          <w:noProof/>
          <w:lang w:eastAsia="tr-TR"/>
        </w:rPr>
        <w:lastRenderedPageBreak/>
        <mc:AlternateContent>
          <mc:Choice Requires="wps">
            <w:drawing>
              <wp:anchor distT="0" distB="0" distL="114300" distR="114300" simplePos="0" relativeHeight="251660288" behindDoc="0" locked="0" layoutInCell="1" allowOverlap="1" wp14:anchorId="676BE0E7" wp14:editId="309FEB2A">
                <wp:simplePos x="0" y="0"/>
                <wp:positionH relativeFrom="column">
                  <wp:posOffset>-537845</wp:posOffset>
                </wp:positionH>
                <wp:positionV relativeFrom="paragraph">
                  <wp:posOffset>147955</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A879E8" w:rsidP="00C35398">
                            <w:pPr>
                              <w:pStyle w:val="BodyContent"/>
                              <w:rPr>
                                <w:rStyle w:val="BodyContentChar"/>
                                <w:sz w:val="22"/>
                                <w:szCs w:val="24"/>
                              </w:rPr>
                            </w:pPr>
                            <w:hyperlink r:id="rId15"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16"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A879E8" w:rsidP="00C35398">
                            <w:pPr>
                              <w:pStyle w:val="AltBilgi"/>
                            </w:pPr>
                            <w:hyperlink r:id="rId17"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18"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A879E8" w:rsidP="00C35398">
                            <w:pPr>
                              <w:pStyle w:val="AltBilgi"/>
                              <w:rPr>
                                <w:rStyle w:val="Kpr"/>
                                <w:color w:val="632423" w:themeColor="accent2" w:themeShade="80"/>
                                <w:szCs w:val="24"/>
                                <w:u w:val="none"/>
                              </w:rPr>
                            </w:pPr>
                            <w:hyperlink r:id="rId19"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6BE0E7" id="Yuvarlatılmış Dikdörtgen 4" o:spid="_x0000_s1026" style="position:absolute;margin-left:-42.35pt;margin-top:11.6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A879E8" w:rsidP="00C35398">
                      <w:pPr>
                        <w:pStyle w:val="BodyContent"/>
                        <w:rPr>
                          <w:rStyle w:val="BodyContentChar"/>
                          <w:sz w:val="22"/>
                          <w:szCs w:val="24"/>
                        </w:rPr>
                      </w:pPr>
                      <w:hyperlink r:id="rId20"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1"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A879E8" w:rsidP="00C35398">
                      <w:pPr>
                        <w:pStyle w:val="AltBilgi"/>
                      </w:pPr>
                      <w:hyperlink r:id="rId22"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3"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A879E8" w:rsidP="00C35398">
                      <w:pPr>
                        <w:pStyle w:val="AltBilgi"/>
                        <w:rPr>
                          <w:rStyle w:val="Kpr"/>
                          <w:color w:val="632423" w:themeColor="accent2" w:themeShade="80"/>
                          <w:szCs w:val="24"/>
                          <w:u w:val="none"/>
                        </w:rPr>
                      </w:pPr>
                      <w:hyperlink r:id="rId24"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5675C7" w:rsidRDefault="005675C7" w:rsidP="005B7CB9">
      <w:pPr>
        <w:rPr>
          <w:rFonts w:ascii="Trebuchet MS" w:hAnsi="Trebuchet MS"/>
        </w:rPr>
      </w:pPr>
    </w:p>
    <w:p w:rsidR="005675C7" w:rsidRDefault="005675C7" w:rsidP="005B7CB9">
      <w:pPr>
        <w:rPr>
          <w:rFonts w:ascii="Trebuchet MS" w:hAnsi="Trebuchet MS"/>
        </w:rPr>
      </w:pPr>
    </w:p>
    <w:p w:rsidR="005675C7" w:rsidRDefault="005675C7" w:rsidP="005B7CB9">
      <w:pPr>
        <w:rPr>
          <w:rFonts w:ascii="Trebuchet MS" w:hAnsi="Trebuchet MS"/>
        </w:rPr>
      </w:pPr>
    </w:p>
    <w:p w:rsidR="001824E8" w:rsidRDefault="001824E8" w:rsidP="005B7CB9">
      <w:pPr>
        <w:rPr>
          <w:rFonts w:ascii="Trebuchet MS" w:hAnsi="Trebuchet MS"/>
        </w:rPr>
      </w:pPr>
    </w:p>
    <w:p w:rsidR="00DC199F" w:rsidRDefault="00DC199F"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E8" w:rsidRDefault="00A879E8" w:rsidP="005B7CB9">
      <w:pPr>
        <w:spacing w:after="0" w:line="240" w:lineRule="auto"/>
      </w:pPr>
      <w:r>
        <w:separator/>
      </w:r>
    </w:p>
  </w:endnote>
  <w:endnote w:type="continuationSeparator" w:id="0">
    <w:p w:rsidR="00A879E8" w:rsidRDefault="00A879E8"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C576EB"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E8" w:rsidRDefault="00A879E8" w:rsidP="005B7CB9">
      <w:pPr>
        <w:spacing w:after="0" w:line="240" w:lineRule="auto"/>
      </w:pPr>
      <w:r>
        <w:separator/>
      </w:r>
    </w:p>
  </w:footnote>
  <w:footnote w:type="continuationSeparator" w:id="0">
    <w:p w:rsidR="00A879E8" w:rsidRDefault="00A879E8"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30AF0"/>
    <w:rsid w:val="00092C05"/>
    <w:rsid w:val="000E2092"/>
    <w:rsid w:val="001824E8"/>
    <w:rsid w:val="00240D47"/>
    <w:rsid w:val="002B7268"/>
    <w:rsid w:val="002D1E67"/>
    <w:rsid w:val="0031668A"/>
    <w:rsid w:val="0035253A"/>
    <w:rsid w:val="003678D7"/>
    <w:rsid w:val="003A0B91"/>
    <w:rsid w:val="003E63B0"/>
    <w:rsid w:val="00406110"/>
    <w:rsid w:val="00490D93"/>
    <w:rsid w:val="004B7F6E"/>
    <w:rsid w:val="005675C7"/>
    <w:rsid w:val="00580DDA"/>
    <w:rsid w:val="005972C1"/>
    <w:rsid w:val="005B7CB9"/>
    <w:rsid w:val="006350B1"/>
    <w:rsid w:val="006F7F78"/>
    <w:rsid w:val="00704DDE"/>
    <w:rsid w:val="00754578"/>
    <w:rsid w:val="00777BDC"/>
    <w:rsid w:val="00876DC4"/>
    <w:rsid w:val="008B791C"/>
    <w:rsid w:val="009006FB"/>
    <w:rsid w:val="009467DA"/>
    <w:rsid w:val="00A3084A"/>
    <w:rsid w:val="00A879E8"/>
    <w:rsid w:val="00C15673"/>
    <w:rsid w:val="00C2004C"/>
    <w:rsid w:val="00C22A9A"/>
    <w:rsid w:val="00C35398"/>
    <w:rsid w:val="00D0437B"/>
    <w:rsid w:val="00D25174"/>
    <w:rsid w:val="00D37E31"/>
    <w:rsid w:val="00DC199F"/>
    <w:rsid w:val="00DD0B9E"/>
    <w:rsid w:val="00E05CD5"/>
    <w:rsid w:val="00E33EB6"/>
    <w:rsid w:val="00EC11D0"/>
    <w:rsid w:val="00EC7F3E"/>
    <w:rsid w:val="00ED5851"/>
    <w:rsid w:val="00F56F08"/>
    <w:rsid w:val="00F660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4D419"/>
  <w15:docId w15:val="{E4C67FA0-4C08-4BEE-B673-F85BF84B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k12net-tr.blogspot.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k12net.com/urun-videosu.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k12net.com/referanslar.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12net.com/urun-videosu.html" TargetMode="External"/><Relationship Id="rId20" Type="http://schemas.openxmlformats.org/officeDocument/2006/relationships/hyperlink" Target="http://www.k12ne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facebook.com/k12net" TargetMode="External"/><Relationship Id="rId5" Type="http://schemas.openxmlformats.org/officeDocument/2006/relationships/footnotes" Target="footnotes.xml"/><Relationship Id="rId15" Type="http://schemas.openxmlformats.org/officeDocument/2006/relationships/hyperlink" Target="http://www.k12net.com" TargetMode="External"/><Relationship Id="rId23" Type="http://schemas.openxmlformats.org/officeDocument/2006/relationships/hyperlink" Target="http://k12net-tr.blogspot.com" TargetMode="External"/><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hyperlink" Target="http://www.facebook.com/k12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k12net.com/referanslar.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1E51F9"/>
    <w:rsid w:val="00260E70"/>
    <w:rsid w:val="003962CF"/>
    <w:rsid w:val="004536B2"/>
    <w:rsid w:val="004B391B"/>
    <w:rsid w:val="005C304E"/>
    <w:rsid w:val="007749F1"/>
    <w:rsid w:val="008C3EF8"/>
    <w:rsid w:val="00AF683B"/>
    <w:rsid w:val="00CF066A"/>
    <w:rsid w:val="00DC5AD1"/>
    <w:rsid w:val="00E66250"/>
    <w:rsid w:val="00F93846"/>
    <w:rsid w:val="00FA3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62E8-873D-410B-90C5-FE215D9A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K12NET</cp:lastModifiedBy>
  <cp:revision>9</cp:revision>
  <cp:lastPrinted>2012-05-25T12:01:00Z</cp:lastPrinted>
  <dcterms:created xsi:type="dcterms:W3CDTF">2015-06-29T08:14:00Z</dcterms:created>
  <dcterms:modified xsi:type="dcterms:W3CDTF">2018-08-01T08:21:00Z</dcterms:modified>
</cp:coreProperties>
</file>