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8B" w:rsidRDefault="00435FFA" w:rsidP="007F4E8B">
      <w:pPr>
        <w:jc w:val="center"/>
        <w:rPr>
          <w:rFonts w:ascii="Trebuchet MS" w:hAnsi="Trebuchet MS"/>
          <w:b/>
          <w:color w:val="FF0000"/>
          <w:sz w:val="28"/>
        </w:rPr>
      </w:pPr>
      <w:r>
        <w:rPr>
          <w:rFonts w:ascii="Trebuchet MS" w:hAnsi="Trebuchet MS"/>
          <w:b/>
          <w:color w:val="FF0000"/>
          <w:sz w:val="28"/>
        </w:rPr>
        <w:t>ÇERÇEVE RAPORU</w:t>
      </w:r>
    </w:p>
    <w:p w:rsidR="007F4E8B" w:rsidRDefault="007F4E8B" w:rsidP="00B82F2F">
      <w:pPr>
        <w:ind w:firstLine="708"/>
        <w:rPr>
          <w:rFonts w:ascii="Trebuchet MS" w:hAnsi="Trebuchet MS"/>
        </w:rPr>
      </w:pPr>
      <w:r w:rsidRPr="007F4E8B">
        <w:rPr>
          <w:rFonts w:ascii="Trebuchet MS" w:hAnsi="Trebuchet MS"/>
        </w:rPr>
        <w:t>K12</w:t>
      </w:r>
      <w:r>
        <w:rPr>
          <w:rFonts w:ascii="Trebuchet MS" w:hAnsi="Trebuchet MS"/>
        </w:rPr>
        <w:t xml:space="preserve">NET’de </w:t>
      </w:r>
      <w:r w:rsidRPr="007F4E8B">
        <w:rPr>
          <w:rFonts w:ascii="Trebuchet MS" w:hAnsi="Trebuchet MS"/>
          <w:b/>
        </w:rPr>
        <w:t>Ödeme Takip</w:t>
      </w:r>
      <w:r>
        <w:rPr>
          <w:rFonts w:ascii="Trebuchet MS" w:hAnsi="Trebuchet MS"/>
        </w:rPr>
        <w:t xml:space="preserve"> ana modülünü kullanarak yaptığınız kayıt sözleşmelerinin ve ödemelerin genel bir özet raporuna ulaşabilirsiniz. Yani hangi veli ile ne kadar tutara anlaştığınız hangi ayda ne kadar ödemesi var ve bu</w:t>
      </w:r>
      <w:r w:rsidR="005F4464">
        <w:rPr>
          <w:rFonts w:ascii="Trebuchet MS" w:hAnsi="Trebuchet MS"/>
        </w:rPr>
        <w:t xml:space="preserve"> ödemenin ne kadarını yaptığını</w:t>
      </w:r>
      <w:r>
        <w:rPr>
          <w:rFonts w:ascii="Trebuchet MS" w:hAnsi="Trebuchet MS"/>
        </w:rPr>
        <w:t xml:space="preserve"> ayrıca bütün ödemeler sınıf seviyesine göre toplanıp genel özet bir excel tablo ile ulaşabilmektesiniz.</w:t>
      </w:r>
    </w:p>
    <w:p w:rsidR="007F4E8B" w:rsidRDefault="007F4E8B" w:rsidP="007F4E8B">
      <w:pPr>
        <w:rPr>
          <w:rFonts w:ascii="Trebuchet MS" w:hAnsi="Trebuchet MS"/>
        </w:rPr>
      </w:pPr>
      <w:r>
        <w:rPr>
          <w:rFonts w:ascii="Trebuchet MS" w:hAnsi="Trebuchet MS"/>
        </w:rPr>
        <w:t xml:space="preserve">Rapora ulaşabilmek için </w:t>
      </w:r>
      <w:r w:rsidRPr="007F4E8B">
        <w:rPr>
          <w:rFonts w:ascii="Trebuchet MS" w:hAnsi="Trebuchet MS"/>
          <w:b/>
        </w:rPr>
        <w:t>Ödeme Takip</w:t>
      </w:r>
      <w:r>
        <w:rPr>
          <w:rFonts w:ascii="Trebuchet MS" w:hAnsi="Trebuchet MS"/>
        </w:rPr>
        <w:t xml:space="preserve"> ana modülünde bulunan </w:t>
      </w:r>
      <w:r w:rsidRPr="007F4E8B">
        <w:rPr>
          <w:rFonts w:ascii="Trebuchet MS" w:hAnsi="Trebuchet MS"/>
          <w:b/>
        </w:rPr>
        <w:t>Kayıt Sözleşmesi</w:t>
      </w:r>
      <w:r>
        <w:rPr>
          <w:rFonts w:ascii="Trebuchet MS" w:hAnsi="Trebuchet MS"/>
        </w:rPr>
        <w:t xml:space="preserve"> ekranına gidiniz.</w:t>
      </w:r>
    </w:p>
    <w:p w:rsidR="007F4E8B" w:rsidRDefault="00CA5345" w:rsidP="007F4E8B">
      <w:pPr>
        <w:rPr>
          <w:rFonts w:ascii="Trebuchet MS" w:hAnsi="Trebuchet MS"/>
        </w:rPr>
      </w:pPr>
      <w:r>
        <w:rPr>
          <w:rFonts w:ascii="Trebuchet MS" w:hAnsi="Trebuchet MS"/>
          <w:noProof/>
          <w:lang w:eastAsia="tr-TR"/>
        </w:rPr>
        <w:drawing>
          <wp:inline distT="0" distB="0" distL="0" distR="0">
            <wp:extent cx="5753100" cy="8858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85825"/>
                    </a:xfrm>
                    <a:prstGeom prst="rect">
                      <a:avLst/>
                    </a:prstGeom>
                    <a:noFill/>
                    <a:ln>
                      <a:noFill/>
                    </a:ln>
                  </pic:spPr>
                </pic:pic>
              </a:graphicData>
            </a:graphic>
          </wp:inline>
        </w:drawing>
      </w:r>
    </w:p>
    <w:p w:rsidR="00CA5345" w:rsidRDefault="007F4E8B" w:rsidP="007F4E8B">
      <w:pPr>
        <w:rPr>
          <w:rFonts w:ascii="Trebuchet MS" w:hAnsi="Trebuchet MS"/>
        </w:rPr>
      </w:pPr>
      <w:r>
        <w:rPr>
          <w:rFonts w:ascii="Trebuchet MS" w:hAnsi="Trebuchet MS"/>
        </w:rPr>
        <w:t xml:space="preserve">Sayfanın </w:t>
      </w:r>
      <w:r w:rsidR="00CA5345">
        <w:rPr>
          <w:rFonts w:ascii="Trebuchet MS" w:hAnsi="Trebuchet MS"/>
        </w:rPr>
        <w:t>sağ üst köşesinde</w:t>
      </w:r>
      <w:r>
        <w:rPr>
          <w:rFonts w:ascii="Trebuchet MS" w:hAnsi="Trebuchet MS"/>
        </w:rPr>
        <w:t xml:space="preserve"> yer alan </w:t>
      </w:r>
      <w:r w:rsidR="00CA5345">
        <w:rPr>
          <w:rFonts w:ascii="Trebuchet MS" w:hAnsi="Trebuchet MS"/>
          <w:b/>
        </w:rPr>
        <w:t>İşlemler</w:t>
      </w:r>
      <w:r>
        <w:rPr>
          <w:rFonts w:ascii="Trebuchet MS" w:hAnsi="Trebuchet MS"/>
        </w:rPr>
        <w:t xml:space="preserve"> </w:t>
      </w:r>
      <w:r w:rsidR="00CA5345">
        <w:rPr>
          <w:rFonts w:ascii="Trebuchet MS" w:hAnsi="Trebuchet MS"/>
          <w:noProof/>
          <w:lang w:eastAsia="tr-TR"/>
        </w:rPr>
        <w:drawing>
          <wp:inline distT="0" distB="0" distL="0" distR="0">
            <wp:extent cx="304800" cy="2857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CA5345">
        <w:rPr>
          <w:rFonts w:ascii="Trebuchet MS" w:hAnsi="Trebuchet MS"/>
        </w:rPr>
        <w:t xml:space="preserve"> butonuna</w:t>
      </w:r>
      <w:r>
        <w:rPr>
          <w:rFonts w:ascii="Trebuchet MS" w:hAnsi="Trebuchet MS"/>
        </w:rPr>
        <w:t xml:space="preserve"> tıklayınız.</w:t>
      </w:r>
      <w:r w:rsidR="00CA5345">
        <w:rPr>
          <w:rFonts w:ascii="Trebuchet MS" w:hAnsi="Trebuchet MS"/>
        </w:rPr>
        <w:t xml:space="preserve"> </w:t>
      </w:r>
    </w:p>
    <w:p w:rsidR="007F4E8B" w:rsidRDefault="00CA5345" w:rsidP="007F4E8B">
      <w:pPr>
        <w:rPr>
          <w:rFonts w:ascii="Trebuchet MS" w:hAnsi="Trebuchet MS"/>
        </w:rPr>
      </w:pPr>
      <w:r>
        <w:rPr>
          <w:rFonts w:ascii="Trebuchet MS" w:hAnsi="Trebuchet MS"/>
        </w:rPr>
        <w:t>Açılan ekrandan</w:t>
      </w:r>
      <w:r w:rsidR="007F4E8B">
        <w:rPr>
          <w:rFonts w:ascii="Trebuchet MS" w:hAnsi="Trebuchet MS"/>
        </w:rPr>
        <w:t xml:space="preserve"> </w:t>
      </w:r>
      <w:r w:rsidR="007F4E8B" w:rsidRPr="007F4E8B">
        <w:rPr>
          <w:rFonts w:ascii="Trebuchet MS" w:hAnsi="Trebuchet MS"/>
          <w:b/>
        </w:rPr>
        <w:t>Çerçeve Raporunu</w:t>
      </w:r>
      <w:r w:rsidR="007F4E8B">
        <w:rPr>
          <w:rFonts w:ascii="Trebuchet MS" w:hAnsi="Trebuchet MS"/>
        </w:rPr>
        <w:t xml:space="preserve"> seçerek raporunuzu oluşturabilirsiniz:</w:t>
      </w:r>
    </w:p>
    <w:p w:rsidR="007F4E8B" w:rsidRDefault="00CA5345" w:rsidP="007F4E8B">
      <w:pPr>
        <w:rPr>
          <w:rFonts w:ascii="Trebuchet MS" w:hAnsi="Trebuchet MS"/>
        </w:rPr>
      </w:pPr>
      <w:r>
        <w:rPr>
          <w:rFonts w:ascii="Trebuchet MS" w:hAnsi="Trebuchet MS"/>
          <w:noProof/>
          <w:lang w:eastAsia="tr-TR"/>
        </w:rPr>
        <w:drawing>
          <wp:inline distT="0" distB="0" distL="0" distR="0">
            <wp:extent cx="5762625" cy="181927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819275"/>
                    </a:xfrm>
                    <a:prstGeom prst="rect">
                      <a:avLst/>
                    </a:prstGeom>
                    <a:noFill/>
                    <a:ln>
                      <a:noFill/>
                    </a:ln>
                  </pic:spPr>
                </pic:pic>
              </a:graphicData>
            </a:graphic>
          </wp:inline>
        </w:drawing>
      </w:r>
    </w:p>
    <w:p w:rsidR="007F4E8B" w:rsidRDefault="002D5CB8" w:rsidP="007F4E8B">
      <w:pPr>
        <w:rPr>
          <w:rFonts w:ascii="Trebuchet MS" w:hAnsi="Trebuchet MS"/>
        </w:rPr>
      </w:pPr>
      <w:r>
        <w:rPr>
          <w:rFonts w:ascii="Trebuchet MS" w:hAnsi="Trebuchet MS"/>
        </w:rPr>
        <w:t xml:space="preserve">Karşınıza gelen sihirbazda </w:t>
      </w:r>
      <w:r w:rsidR="00CA5345">
        <w:rPr>
          <w:rFonts w:ascii="Trebuchet MS" w:hAnsi="Trebuchet MS"/>
          <w:b/>
        </w:rPr>
        <w:t>Başla</w:t>
      </w:r>
      <w:r>
        <w:rPr>
          <w:rFonts w:ascii="Trebuchet MS" w:hAnsi="Trebuchet MS"/>
        </w:rPr>
        <w:t xml:space="preserve"> butonuna tıklayınız.</w:t>
      </w:r>
    </w:p>
    <w:p w:rsidR="007F4E8B" w:rsidRDefault="00CA5345" w:rsidP="007F4E8B">
      <w:pPr>
        <w:rPr>
          <w:rFonts w:ascii="Trebuchet MS" w:hAnsi="Trebuchet MS"/>
        </w:rPr>
      </w:pPr>
      <w:r>
        <w:rPr>
          <w:rFonts w:ascii="Trebuchet MS" w:hAnsi="Trebuchet MS"/>
          <w:noProof/>
          <w:lang w:eastAsia="tr-TR"/>
        </w:rPr>
        <w:drawing>
          <wp:inline distT="0" distB="0" distL="0" distR="0">
            <wp:extent cx="5753100" cy="2600325"/>
            <wp:effectExtent l="0" t="0" r="0"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2600325"/>
                    </a:xfrm>
                    <a:prstGeom prst="rect">
                      <a:avLst/>
                    </a:prstGeom>
                    <a:noFill/>
                    <a:ln>
                      <a:noFill/>
                    </a:ln>
                  </pic:spPr>
                </pic:pic>
              </a:graphicData>
            </a:graphic>
          </wp:inline>
        </w:drawing>
      </w:r>
    </w:p>
    <w:p w:rsidR="005F4464" w:rsidRDefault="005F4464" w:rsidP="005B7CB9">
      <w:pPr>
        <w:rPr>
          <w:rFonts w:ascii="Trebuchet MS" w:hAnsi="Trebuchet MS"/>
        </w:rPr>
      </w:pPr>
      <w:r w:rsidRPr="005F4464">
        <w:rPr>
          <w:rFonts w:ascii="Trebuchet MS" w:hAnsi="Trebuchet MS"/>
          <w:b/>
        </w:rPr>
        <w:lastRenderedPageBreak/>
        <w:t>Bilgi:</w:t>
      </w:r>
      <w:r>
        <w:rPr>
          <w:rFonts w:ascii="Trebuchet MS" w:hAnsi="Trebuchet MS"/>
        </w:rPr>
        <w:t xml:space="preserve"> Bu raporun oluşması diğer raporlara göre uzun sürecektir çünkü birçok bigli bir araya toplanmaktadır o yüzden rapor için biraz beklemeniz gerekebilir.</w:t>
      </w:r>
    </w:p>
    <w:p w:rsidR="00D1649B" w:rsidRDefault="00CA5345" w:rsidP="005B7CB9">
      <w:pPr>
        <w:rPr>
          <w:rFonts w:ascii="Trebuchet MS" w:hAnsi="Trebuchet MS"/>
        </w:rPr>
      </w:pPr>
      <w:r>
        <w:rPr>
          <w:rFonts w:ascii="Trebuchet MS" w:hAnsi="Trebuchet MS"/>
        </w:rPr>
        <w:t>İndir l</w:t>
      </w:r>
      <w:r w:rsidR="00D1649B">
        <w:rPr>
          <w:rFonts w:ascii="Trebuchet MS" w:hAnsi="Trebuchet MS"/>
        </w:rPr>
        <w:t>inkin</w:t>
      </w:r>
      <w:r>
        <w:rPr>
          <w:rFonts w:ascii="Trebuchet MS" w:hAnsi="Trebuchet MS"/>
        </w:rPr>
        <w:t>in</w:t>
      </w:r>
      <w:r w:rsidR="00D1649B">
        <w:rPr>
          <w:rFonts w:ascii="Trebuchet MS" w:hAnsi="Trebuchet MS"/>
        </w:rPr>
        <w:t xml:space="preserve"> üzerine tıklayarak raporu </w:t>
      </w:r>
      <w:r>
        <w:rPr>
          <w:rFonts w:ascii="Trebuchet MS" w:hAnsi="Trebuchet MS"/>
        </w:rPr>
        <w:t>açabilirsiniz</w:t>
      </w:r>
      <w:r w:rsidR="00D1649B">
        <w:rPr>
          <w:rFonts w:ascii="Trebuchet MS" w:hAnsi="Trebuchet MS"/>
        </w:rPr>
        <w:t>. Raporu açtığınızda aşağıdaki gibi iki sayfa ile karşılaşacaksınız;</w:t>
      </w:r>
    </w:p>
    <w:p w:rsidR="00D1649B" w:rsidRDefault="00D1649B" w:rsidP="005B7CB9">
      <w:pPr>
        <w:rPr>
          <w:rFonts w:ascii="Trebuchet MS" w:hAnsi="Trebuchet MS"/>
        </w:rPr>
      </w:pPr>
      <w:r w:rsidRPr="006E3EE7">
        <w:rPr>
          <w:rFonts w:ascii="Trebuchet MS" w:hAnsi="Trebuchet MS"/>
          <w:noProof/>
          <w:lang w:eastAsia="tr-TR"/>
        </w:rPr>
        <w:drawing>
          <wp:inline distT="0" distB="0" distL="0" distR="0" wp14:anchorId="467A2FD9" wp14:editId="588A7DA9">
            <wp:extent cx="5760720" cy="255821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558210"/>
                    </a:xfrm>
                    <a:prstGeom prst="rect">
                      <a:avLst/>
                    </a:prstGeom>
                  </pic:spPr>
                </pic:pic>
              </a:graphicData>
            </a:graphic>
          </wp:inline>
        </w:drawing>
      </w:r>
    </w:p>
    <w:p w:rsidR="00D1649B" w:rsidRDefault="00D1649B" w:rsidP="005B7CB9">
      <w:pPr>
        <w:rPr>
          <w:rFonts w:ascii="Trebuchet MS" w:hAnsi="Trebuchet MS"/>
        </w:rPr>
      </w:pPr>
      <w:r w:rsidRPr="006E3EE7">
        <w:rPr>
          <w:rFonts w:ascii="Trebuchet MS" w:hAnsi="Trebuchet MS"/>
          <w:b/>
        </w:rPr>
        <w:t>1.Sayfada</w:t>
      </w:r>
      <w:r>
        <w:rPr>
          <w:rFonts w:ascii="Trebuchet MS" w:hAnsi="Trebuchet MS"/>
        </w:rPr>
        <w:t>: Sınıf Seviyeleri kendi aralarında gruplanmıştır. Hangi sınıf seviyesinde kaç tane öğrenci var, Eğitim, Yemek, Ulaşım ve benzeri ödeme kalemlerinden toplamda ne kadar anlaşma sağlanmış ve buna göre Hangi yılda hangi ayda ne kadar ödeme bekleniyor bu bilgilere ulaşabilmektesiniz;</w:t>
      </w:r>
    </w:p>
    <w:p w:rsidR="00D1649B" w:rsidRPr="006E3EE7" w:rsidRDefault="00D1649B" w:rsidP="005B7CB9">
      <w:pPr>
        <w:rPr>
          <w:rFonts w:ascii="Trebuchet MS" w:hAnsi="Trebuchet MS"/>
        </w:rPr>
      </w:pPr>
      <w:r w:rsidRPr="006E3EE7">
        <w:rPr>
          <w:rFonts w:ascii="Trebuchet MS" w:hAnsi="Trebuchet MS"/>
          <w:noProof/>
          <w:lang w:eastAsia="tr-TR"/>
        </w:rPr>
        <w:drawing>
          <wp:inline distT="0" distB="0" distL="0" distR="0" wp14:anchorId="2FD35245" wp14:editId="5907FAE7">
            <wp:extent cx="5760720" cy="1253076"/>
            <wp:effectExtent l="0" t="0" r="0" b="444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253076"/>
                    </a:xfrm>
                    <a:prstGeom prst="rect">
                      <a:avLst/>
                    </a:prstGeom>
                  </pic:spPr>
                </pic:pic>
              </a:graphicData>
            </a:graphic>
          </wp:inline>
        </w:drawing>
      </w:r>
    </w:p>
    <w:p w:rsidR="00D1649B" w:rsidRPr="006E3EE7" w:rsidRDefault="00D1649B" w:rsidP="005B7CB9">
      <w:pPr>
        <w:rPr>
          <w:rFonts w:ascii="Trebuchet MS" w:hAnsi="Trebuchet MS"/>
        </w:rPr>
      </w:pPr>
      <w:r w:rsidRPr="006E3EE7">
        <w:rPr>
          <w:rFonts w:ascii="Trebuchet MS" w:hAnsi="Trebuchet MS"/>
        </w:rPr>
        <w:t>Ayrıca bu aylardaki ödemenin ne kadarı tahsil edilmiş ve ne kadarı kalmış gibi genel sonuç bilgilere de ulaşabilmektesiniz.</w:t>
      </w:r>
    </w:p>
    <w:p w:rsidR="00D1649B" w:rsidRPr="006E3EE7" w:rsidRDefault="00951B0A" w:rsidP="005B7CB9">
      <w:pPr>
        <w:rPr>
          <w:rFonts w:ascii="Trebuchet MS" w:hAnsi="Trebuchet MS"/>
        </w:rPr>
      </w:pPr>
      <w:r w:rsidRPr="006E3EE7">
        <w:rPr>
          <w:rFonts w:ascii="Trebuchet MS" w:hAnsi="Trebuchet MS"/>
          <w:b/>
        </w:rPr>
        <w:t>2.Sayfada</w:t>
      </w:r>
      <w:r w:rsidRPr="006E3EE7">
        <w:rPr>
          <w:rFonts w:ascii="Trebuchet MS" w:hAnsi="Trebuchet MS"/>
        </w:rPr>
        <w:t>: 1.sayfada genel sonuçları elde ederken burada her bir öğrenciden hangi ayda ne kadar bekleniyor, ne kadarı tahsil edilmiş, eğitim, yemek, ulaşım gibi ödeme</w:t>
      </w:r>
      <w:r w:rsidR="005F4464">
        <w:rPr>
          <w:rFonts w:ascii="Trebuchet MS" w:hAnsi="Trebuchet MS"/>
        </w:rPr>
        <w:t xml:space="preserve"> kalemlerinden ne kadara anlaşıl</w:t>
      </w:r>
      <w:r w:rsidRPr="006E3EE7">
        <w:rPr>
          <w:rFonts w:ascii="Trebuchet MS" w:hAnsi="Trebuchet MS"/>
        </w:rPr>
        <w:t>mış bu bilgilere ulaşabiliyorsunuz.</w:t>
      </w:r>
    </w:p>
    <w:p w:rsidR="00D1649B" w:rsidRPr="006E3EE7" w:rsidRDefault="00D1649B" w:rsidP="005B7CB9">
      <w:pPr>
        <w:rPr>
          <w:rFonts w:ascii="Trebuchet MS" w:hAnsi="Trebuchet MS"/>
        </w:rPr>
      </w:pPr>
      <w:r w:rsidRPr="006E3EE7">
        <w:rPr>
          <w:rFonts w:ascii="Trebuchet MS" w:hAnsi="Trebuchet MS"/>
          <w:noProof/>
          <w:lang w:eastAsia="tr-TR"/>
        </w:rPr>
        <w:drawing>
          <wp:inline distT="0" distB="0" distL="0" distR="0" wp14:anchorId="04D8ED3B" wp14:editId="111194A1">
            <wp:extent cx="5760720" cy="923577"/>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923577"/>
                    </a:xfrm>
                    <a:prstGeom prst="rect">
                      <a:avLst/>
                    </a:prstGeom>
                  </pic:spPr>
                </pic:pic>
              </a:graphicData>
            </a:graphic>
          </wp:inline>
        </w:drawing>
      </w:r>
    </w:p>
    <w:p w:rsidR="00951B0A" w:rsidRPr="006E3EE7" w:rsidRDefault="00951B0A" w:rsidP="005B7CB9">
      <w:pPr>
        <w:rPr>
          <w:rFonts w:ascii="Trebuchet MS" w:hAnsi="Trebuchet MS"/>
        </w:rPr>
      </w:pPr>
    </w:p>
    <w:p w:rsidR="00D1649B" w:rsidRDefault="00951B0A" w:rsidP="005B7CB9">
      <w:pPr>
        <w:rPr>
          <w:rFonts w:ascii="Trebuchet MS" w:hAnsi="Trebuchet MS"/>
        </w:rPr>
      </w:pPr>
      <w:r w:rsidRPr="006E3EE7">
        <w:rPr>
          <w:rFonts w:ascii="Trebuchet MS" w:hAnsi="Trebuchet MS"/>
        </w:rPr>
        <w:lastRenderedPageBreak/>
        <w:t>Ayrıca ödeme beklenen ayda ödemesi tamamlandıysa Yeşil, eğer ödeme geç kalınıp tamamlanmadıysa Kırmızı ile o hücre boyanmaktadır. Henüz vakti gelmemiş hücreler dolgusuz gösterilmektedir.</w:t>
      </w:r>
    </w:p>
    <w:p w:rsidR="00AA2A92" w:rsidRDefault="00AA2A92" w:rsidP="005B7CB9">
      <w:pPr>
        <w:rPr>
          <w:rFonts w:ascii="Trebuchet MS" w:hAnsi="Trebuchet MS"/>
        </w:rPr>
      </w:pPr>
      <w:r>
        <w:rPr>
          <w:rFonts w:ascii="Trebuchet MS" w:hAnsi="Trebuchet MS"/>
        </w:rPr>
        <w:t>Bu rapor filtreye bağlı çalışmamaktadır çünkü Excelin kendi filtreleme özelliği ile raporun içerisinde filtreleme yapabilirsiniz.</w:t>
      </w:r>
    </w:p>
    <w:p w:rsidR="00D1649B" w:rsidRDefault="006E3EE7" w:rsidP="005B7CB9">
      <w:pPr>
        <w:rPr>
          <w:rFonts w:ascii="Trebuchet MS" w:hAnsi="Trebuchet MS"/>
        </w:rPr>
      </w:pPr>
      <w:r>
        <w:rPr>
          <w:rFonts w:ascii="Trebuchet MS" w:hAnsi="Trebuchet MS"/>
        </w:rPr>
        <w:t>Çerçeve Raporu</w:t>
      </w:r>
      <w:r w:rsidR="00D1649B">
        <w:rPr>
          <w:rFonts w:ascii="Trebuchet MS" w:hAnsi="Trebuchet MS"/>
        </w:rPr>
        <w:t xml:space="preserve"> tek okul bazından alabileceğiniz gibi birden fazla</w:t>
      </w:r>
      <w:r>
        <w:rPr>
          <w:rFonts w:ascii="Trebuchet MS" w:hAnsi="Trebuchet MS"/>
        </w:rPr>
        <w:t xml:space="preserve"> okulu</w:t>
      </w:r>
      <w:r w:rsidR="00D1649B">
        <w:rPr>
          <w:rFonts w:ascii="Trebuchet MS" w:hAnsi="Trebuchet MS"/>
        </w:rPr>
        <w:t xml:space="preserve"> olan kurumlarda genel merkezden(kurum seviyesinden) de alınarak aynı anda bütün okulların Çerçeve Raporunu oluşturabilirsiniz.</w:t>
      </w:r>
    </w:p>
    <w:p w:rsidR="00D1649B" w:rsidRDefault="005F4464" w:rsidP="005B7CB9">
      <w:pPr>
        <w:rPr>
          <w:rFonts w:ascii="Trebuchet MS" w:hAnsi="Trebuchet MS"/>
        </w:rPr>
      </w:pPr>
      <w:r>
        <w:rPr>
          <w:rFonts w:ascii="Trebuchet MS" w:hAnsi="Trebuchet MS"/>
        </w:rPr>
        <w:t>Kurum seviyesine geçip raporu oluşturmak istediğinizde aşağıdaki gibi bir seçenek gelecektir</w:t>
      </w:r>
      <w:r w:rsidRPr="00A45C76">
        <w:rPr>
          <w:rFonts w:ascii="Trebuchet MS" w:hAnsi="Trebuchet MS"/>
          <w:b/>
        </w:rPr>
        <w:t>. Her Okulu</w:t>
      </w:r>
      <w:r w:rsidR="00A45C76" w:rsidRPr="00A45C76">
        <w:rPr>
          <w:rFonts w:ascii="Trebuchet MS" w:hAnsi="Trebuchet MS"/>
          <w:b/>
        </w:rPr>
        <w:t xml:space="preserve"> Ayrı Excel Dosyasında Göster</w:t>
      </w:r>
      <w:r w:rsidR="00A45C76">
        <w:rPr>
          <w:rFonts w:ascii="Trebuchet MS" w:hAnsi="Trebuchet MS"/>
        </w:rPr>
        <w:t xml:space="preserve"> seçeneği seçili iken raporu oluşturduğunuzda tek bir yerden bütün okullarınızın dosyalarını oluşturabilirsiniz;</w:t>
      </w:r>
    </w:p>
    <w:p w:rsidR="00D1649B" w:rsidRDefault="00AB387A" w:rsidP="005B7CB9">
      <w:pPr>
        <w:rPr>
          <w:rFonts w:ascii="Trebuchet MS" w:hAnsi="Trebuchet MS"/>
        </w:rPr>
      </w:pPr>
      <w:r>
        <w:rPr>
          <w:rFonts w:ascii="Trebuchet MS" w:hAnsi="Trebuchet MS"/>
          <w:noProof/>
          <w:lang w:eastAsia="tr-TR"/>
        </w:rPr>
        <w:drawing>
          <wp:inline distT="0" distB="0" distL="0" distR="0">
            <wp:extent cx="5753100" cy="25527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552700"/>
                    </a:xfrm>
                    <a:prstGeom prst="rect">
                      <a:avLst/>
                    </a:prstGeom>
                    <a:noFill/>
                    <a:ln>
                      <a:noFill/>
                    </a:ln>
                  </pic:spPr>
                </pic:pic>
              </a:graphicData>
            </a:graphic>
          </wp:inline>
        </w:drawing>
      </w:r>
    </w:p>
    <w:p w:rsidR="0095211A" w:rsidRDefault="0095211A" w:rsidP="005B7CB9">
      <w:pPr>
        <w:rPr>
          <w:rFonts w:ascii="Trebuchet MS" w:hAnsi="Trebuchet MS"/>
        </w:rPr>
      </w:pPr>
    </w:p>
    <w:p w:rsidR="0095211A" w:rsidRDefault="0095211A" w:rsidP="005B7CB9">
      <w:pPr>
        <w:rPr>
          <w:rFonts w:ascii="Trebuchet MS" w:hAnsi="Trebuchet MS"/>
        </w:rPr>
      </w:pPr>
      <w:r>
        <w:rPr>
          <w:noProof/>
          <w:lang w:eastAsia="tr-TR"/>
        </w:rPr>
        <w:drawing>
          <wp:inline distT="0" distB="0" distL="0" distR="0" wp14:anchorId="78EACBB6" wp14:editId="2C8E3832">
            <wp:extent cx="3724275" cy="22955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24275" cy="2295525"/>
                    </a:xfrm>
                    <a:prstGeom prst="rect">
                      <a:avLst/>
                    </a:prstGeom>
                  </pic:spPr>
                </pic:pic>
              </a:graphicData>
            </a:graphic>
          </wp:inline>
        </w:drawing>
      </w:r>
    </w:p>
    <w:p w:rsidR="00C35398" w:rsidRPr="005972C1" w:rsidRDefault="00A45C76" w:rsidP="005B7CB9">
      <w:pPr>
        <w:rPr>
          <w:rFonts w:ascii="Trebuchet MS" w:hAnsi="Trebuchet MS"/>
        </w:rPr>
      </w:pPr>
      <w:r>
        <w:rPr>
          <w:rFonts w:ascii="Trebuchet MS" w:hAnsi="Trebuchet MS"/>
        </w:rPr>
        <w:t>Eğer bu seçenek seçilmezse tek bir excel dosyası oluşur ve burada</w:t>
      </w:r>
      <w:r w:rsidR="00BE32E3">
        <w:rPr>
          <w:rFonts w:ascii="Trebuchet MS" w:hAnsi="Trebuchet MS"/>
        </w:rPr>
        <w:t xml:space="preserve"> bütün okullardaki öğrencileri ve </w:t>
      </w:r>
      <w:r w:rsidR="00AB387A">
        <w:rPr>
          <w:rFonts w:ascii="Trebuchet MS" w:hAnsi="Trebuchet MS"/>
        </w:rPr>
        <w:t>sınıf seviyeleri görebilirsiniz.</w:t>
      </w:r>
      <w:bookmarkStart w:id="0" w:name="_GoBack"/>
      <w:bookmarkEnd w:id="0"/>
    </w:p>
    <w:p w:rsidR="00C35398" w:rsidRPr="005972C1" w:rsidRDefault="00C35398" w:rsidP="005B7CB9">
      <w:pPr>
        <w:rPr>
          <w:rFonts w:ascii="Trebuchet MS" w:hAnsi="Trebuchet MS"/>
        </w:rPr>
      </w:pPr>
    </w:p>
    <w:sectPr w:rsidR="00C35398" w:rsidRPr="005972C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33" w:rsidRDefault="00E47D33" w:rsidP="005B7CB9">
      <w:pPr>
        <w:spacing w:after="0" w:line="240" w:lineRule="auto"/>
      </w:pPr>
      <w:r>
        <w:separator/>
      </w:r>
    </w:p>
  </w:endnote>
  <w:endnote w:type="continuationSeparator" w:id="0">
    <w:p w:rsidR="00E47D33" w:rsidRDefault="00E47D33"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0CAA58"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33" w:rsidRDefault="00E47D33" w:rsidP="005B7CB9">
      <w:pPr>
        <w:spacing w:after="0" w:line="240" w:lineRule="auto"/>
      </w:pPr>
      <w:r>
        <w:separator/>
      </w:r>
    </w:p>
  </w:footnote>
  <w:footnote w:type="continuationSeparator" w:id="0">
    <w:p w:rsidR="00E47D33" w:rsidRDefault="00E47D33"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35AE"/>
    <w:multiLevelType w:val="hybridMultilevel"/>
    <w:tmpl w:val="FDA69824"/>
    <w:lvl w:ilvl="0" w:tplc="319A2B0E">
      <w:start w:val="1"/>
      <w:numFmt w:val="decimal"/>
      <w:lvlText w:val="%1."/>
      <w:lvlJc w:val="left"/>
      <w:pPr>
        <w:ind w:left="720" w:hanging="360"/>
      </w:pPr>
      <w:rPr>
        <w:rFonts w:hint="default"/>
        <w:b/>
        <w:color w:val="FF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806DE"/>
    <w:rsid w:val="00240D47"/>
    <w:rsid w:val="002D1E67"/>
    <w:rsid w:val="002D5CB8"/>
    <w:rsid w:val="0031668A"/>
    <w:rsid w:val="003D377B"/>
    <w:rsid w:val="003E63B0"/>
    <w:rsid w:val="00406110"/>
    <w:rsid w:val="00435FFA"/>
    <w:rsid w:val="00485FF7"/>
    <w:rsid w:val="00490D93"/>
    <w:rsid w:val="004B7F6E"/>
    <w:rsid w:val="005356BF"/>
    <w:rsid w:val="00580DDA"/>
    <w:rsid w:val="005972C1"/>
    <w:rsid w:val="005B7CB9"/>
    <w:rsid w:val="005F4464"/>
    <w:rsid w:val="00690CEC"/>
    <w:rsid w:val="006E3EE7"/>
    <w:rsid w:val="00704DDE"/>
    <w:rsid w:val="00754578"/>
    <w:rsid w:val="00777BDC"/>
    <w:rsid w:val="007F4E8B"/>
    <w:rsid w:val="008706AF"/>
    <w:rsid w:val="00951B0A"/>
    <w:rsid w:val="0095211A"/>
    <w:rsid w:val="00A3084A"/>
    <w:rsid w:val="00A45C76"/>
    <w:rsid w:val="00AA2A92"/>
    <w:rsid w:val="00AB387A"/>
    <w:rsid w:val="00AB6EE7"/>
    <w:rsid w:val="00AD28E1"/>
    <w:rsid w:val="00B74FEB"/>
    <w:rsid w:val="00B82339"/>
    <w:rsid w:val="00B82F2F"/>
    <w:rsid w:val="00BE32E3"/>
    <w:rsid w:val="00C2004C"/>
    <w:rsid w:val="00C337C5"/>
    <w:rsid w:val="00C35398"/>
    <w:rsid w:val="00C35BFB"/>
    <w:rsid w:val="00CA5345"/>
    <w:rsid w:val="00D1649B"/>
    <w:rsid w:val="00D25174"/>
    <w:rsid w:val="00D37E31"/>
    <w:rsid w:val="00DD0B9E"/>
    <w:rsid w:val="00E05CD5"/>
    <w:rsid w:val="00E12D69"/>
    <w:rsid w:val="00E47D33"/>
    <w:rsid w:val="00EC7F3E"/>
    <w:rsid w:val="00ED5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C7552"/>
  <w15:docId w15:val="{A4198D7E-9767-4EC6-AB6B-4919E333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C3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4F4C40"/>
    <w:rsid w:val="005C304E"/>
    <w:rsid w:val="008622B1"/>
    <w:rsid w:val="00913E53"/>
    <w:rsid w:val="00932E06"/>
    <w:rsid w:val="00A07C38"/>
    <w:rsid w:val="00AF683B"/>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C632-373E-4C0B-9F2B-D84C9801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3</Pages>
  <Words>373</Words>
  <Characters>2127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Windows Kullanıcısı</cp:lastModifiedBy>
  <cp:revision>23</cp:revision>
  <cp:lastPrinted>2012-05-25T12:01:00Z</cp:lastPrinted>
  <dcterms:created xsi:type="dcterms:W3CDTF">2012-02-26T17:13:00Z</dcterms:created>
  <dcterms:modified xsi:type="dcterms:W3CDTF">2018-07-19T11:25:00Z</dcterms:modified>
</cp:coreProperties>
</file>